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260E57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</w:t>
      </w:r>
      <w:r w:rsidR="00B22580">
        <w:rPr>
          <w:rFonts w:ascii="Times New Roman" w:hAnsi="Times New Roman"/>
          <w:sz w:val="24"/>
          <w:szCs w:val="24"/>
        </w:rPr>
        <w:t>S</w:t>
      </w:r>
      <w:r w:rsidR="004D31B3">
        <w:rPr>
          <w:rFonts w:ascii="Times New Roman" w:hAnsi="Times New Roman"/>
          <w:sz w:val="24"/>
          <w:szCs w:val="24"/>
        </w:rPr>
        <w:t xml:space="preserve">DAY, </w:t>
      </w:r>
      <w:r w:rsidR="00860FC8">
        <w:rPr>
          <w:rFonts w:ascii="Times New Roman" w:hAnsi="Times New Roman"/>
          <w:sz w:val="24"/>
          <w:szCs w:val="24"/>
        </w:rPr>
        <w:t>MARCH 12</w:t>
      </w:r>
      <w:r w:rsidR="00B22580">
        <w:rPr>
          <w:rFonts w:ascii="Times New Roman" w:hAnsi="Times New Roman"/>
          <w:sz w:val="24"/>
          <w:szCs w:val="24"/>
        </w:rPr>
        <w:t>,</w:t>
      </w:r>
      <w:r w:rsidR="004D31B3">
        <w:rPr>
          <w:rFonts w:ascii="Times New Roman" w:hAnsi="Times New Roman"/>
          <w:sz w:val="24"/>
          <w:szCs w:val="24"/>
        </w:rPr>
        <w:t xml:space="preserve"> </w:t>
      </w:r>
      <w:r w:rsidR="00B22580">
        <w:rPr>
          <w:rFonts w:ascii="Times New Roman" w:hAnsi="Times New Roman"/>
          <w:sz w:val="24"/>
          <w:szCs w:val="24"/>
        </w:rPr>
        <w:t>2020</w:t>
      </w:r>
    </w:p>
    <w:p w:rsidR="00165EA5" w:rsidRDefault="00305D6E" w:rsidP="00165EA5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</w:t>
      </w:r>
      <w:r w:rsidR="00624575">
        <w:rPr>
          <w:rFonts w:ascii="Times New Roman" w:hAnsi="Times New Roman"/>
          <w:b/>
          <w:bCs/>
          <w:sz w:val="24"/>
        </w:rPr>
        <w:t>:30</w:t>
      </w:r>
      <w:r w:rsidR="003E7D33">
        <w:rPr>
          <w:rFonts w:ascii="Times New Roman" w:hAnsi="Times New Roman"/>
          <w:b/>
          <w:bCs/>
          <w:sz w:val="24"/>
        </w:rPr>
        <w:t xml:space="preserve"> A.M.</w:t>
      </w:r>
    </w:p>
    <w:p w:rsidR="00420B9F" w:rsidRDefault="00420B9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420B9F" w:rsidRPr="00D963ED" w:rsidRDefault="00420B9F" w:rsidP="00420B9F">
      <w:pPr>
        <w:tabs>
          <w:tab w:val="left" w:pos="0"/>
        </w:tabs>
        <w:jc w:val="center"/>
        <w:rPr>
          <w:rFonts w:ascii="Times New Roman" w:hAnsi="Times New Roman"/>
          <w:bCs/>
          <w:szCs w:val="20"/>
        </w:rPr>
      </w:pPr>
      <w:r w:rsidRPr="00D963ED">
        <w:rPr>
          <w:rFonts w:ascii="Times New Roman" w:hAnsi="Times New Roman"/>
          <w:bCs/>
          <w:szCs w:val="20"/>
        </w:rPr>
        <w:t xml:space="preserve">(In the event a quorum of the members is not achieved, in accordance with the Bylaws of the </w:t>
      </w:r>
      <w:r>
        <w:rPr>
          <w:rFonts w:ascii="Times New Roman" w:hAnsi="Times New Roman"/>
          <w:bCs/>
          <w:szCs w:val="20"/>
        </w:rPr>
        <w:t>LOSFA Advisory Board</w:t>
      </w:r>
      <w:r w:rsidRPr="00D963ED">
        <w:rPr>
          <w:rFonts w:ascii="Times New Roman" w:hAnsi="Times New Roman"/>
          <w:bCs/>
          <w:szCs w:val="20"/>
        </w:rPr>
        <w:t xml:space="preserve">, the Executive Committee of the </w:t>
      </w:r>
      <w:r>
        <w:rPr>
          <w:rFonts w:ascii="Times New Roman" w:hAnsi="Times New Roman"/>
          <w:bCs/>
          <w:szCs w:val="20"/>
        </w:rPr>
        <w:t>Advisory Board</w:t>
      </w:r>
      <w:r w:rsidRPr="00D963ED">
        <w:rPr>
          <w:rFonts w:ascii="Times New Roman" w:hAnsi="Times New Roman"/>
          <w:bCs/>
          <w:szCs w:val="20"/>
        </w:rPr>
        <w:t xml:space="preserve"> may meet to act upon items on this agenda.)</w:t>
      </w:r>
    </w:p>
    <w:p w:rsidR="00420B9F" w:rsidRDefault="00420B9F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575347" w:rsidRDefault="00575347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A67E42" w:rsidRDefault="00A67E42" w:rsidP="00DA3885">
      <w:pPr>
        <w:pStyle w:val="ListParagraph"/>
        <w:ind w:left="0"/>
        <w:jc w:val="both"/>
        <w:rPr>
          <w:rFonts w:ascii="Times New Roman" w:hAnsi="Times New Roman" w:cs="Arial"/>
          <w:b/>
          <w:bCs/>
          <w:sz w:val="24"/>
        </w:rPr>
      </w:pPr>
    </w:p>
    <w:p w:rsidR="00624575" w:rsidRDefault="00DA3885" w:rsidP="00DA3885">
      <w:pPr>
        <w:pStyle w:val="ListParagraph"/>
        <w:ind w:left="0"/>
        <w:jc w:val="both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>New</w:t>
      </w:r>
      <w:r w:rsidRPr="00DA3885">
        <w:rPr>
          <w:rFonts w:ascii="Times New Roman" w:hAnsi="Times New Roman" w:cs="Arial"/>
          <w:b/>
          <w:bCs/>
          <w:sz w:val="24"/>
        </w:rPr>
        <w:t xml:space="preserve"> Business</w:t>
      </w:r>
    </w:p>
    <w:p w:rsidR="004F2BB2" w:rsidRPr="004F2BB2" w:rsidRDefault="004F2BB2" w:rsidP="004F2BB2">
      <w:pPr>
        <w:pStyle w:val="ListParagraph"/>
        <w:jc w:val="both"/>
        <w:rPr>
          <w:rFonts w:ascii="Times New Roman" w:hAnsi="Times New Roman" w:cs="Arial"/>
          <w:sz w:val="24"/>
        </w:rPr>
      </w:pPr>
      <w:bookmarkStart w:id="0" w:name="_GoBack"/>
      <w:bookmarkEnd w:id="0"/>
    </w:p>
    <w:p w:rsidR="00042D8A" w:rsidRPr="00624575" w:rsidRDefault="00042D8A" w:rsidP="00A67E4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Arial"/>
          <w:sz w:val="24"/>
        </w:rPr>
      </w:pPr>
      <w:r w:rsidRPr="00624575">
        <w:rPr>
          <w:rFonts w:ascii="Times New Roman" w:hAnsi="Times New Roman"/>
          <w:sz w:val="24"/>
        </w:rPr>
        <w:t>That the Advisory Board consider the attached req</w:t>
      </w:r>
      <w:r w:rsidR="00A67E42">
        <w:rPr>
          <w:rFonts w:ascii="Times New Roman" w:hAnsi="Times New Roman"/>
          <w:sz w:val="24"/>
        </w:rPr>
        <w:t xml:space="preserve">uests for exception to the TOPS </w:t>
      </w:r>
      <w:r w:rsidRPr="00624575">
        <w:rPr>
          <w:rFonts w:ascii="Times New Roman" w:hAnsi="Times New Roman"/>
          <w:sz w:val="24"/>
        </w:rPr>
        <w:t>regulatory provisions that require students to remain continuously enrolled and to earn the annual credit hours required during the academic year.</w:t>
      </w:r>
    </w:p>
    <w:p w:rsidR="00F261D1" w:rsidRDefault="00F261D1" w:rsidP="004811BD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11BD" w:rsidRPr="004811BD" w:rsidRDefault="004811BD" w:rsidP="004811BD">
      <w:pPr>
        <w:widowControl/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Adjournment</w:t>
      </w:r>
    </w:p>
    <w:p w:rsidR="004811BD" w:rsidRDefault="004811BD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075F78" w:rsidRDefault="00075F78" w:rsidP="00075F78">
      <w:pPr>
        <w:pStyle w:val="Heading4"/>
      </w:pPr>
    </w:p>
    <w:p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075F78" w:rsidRDefault="00075F78" w:rsidP="004811BD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</w:p>
    <w:p w:rsidR="001F3A46" w:rsidRPr="00CA76E8" w:rsidRDefault="001F3A46" w:rsidP="009105E1">
      <w:pPr>
        <w:pStyle w:val="BodyText2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</w:rPr>
      </w:pPr>
    </w:p>
    <w:sectPr w:rsidR="001F3A46" w:rsidRPr="00CA76E8" w:rsidSect="00C27981">
      <w:footerReference w:type="default" r:id="rId8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A9" w:rsidRDefault="00DA67A9">
      <w:r>
        <w:separator/>
      </w:r>
    </w:p>
  </w:endnote>
  <w:endnote w:type="continuationSeparator" w:id="0">
    <w:p w:rsidR="00DA67A9" w:rsidRDefault="00D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A9" w:rsidRDefault="00DA67A9">
      <w:r>
        <w:separator/>
      </w:r>
    </w:p>
  </w:footnote>
  <w:footnote w:type="continuationSeparator" w:id="0">
    <w:p w:rsidR="00DA67A9" w:rsidRDefault="00DA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7E2405"/>
    <w:multiLevelType w:val="hybridMultilevel"/>
    <w:tmpl w:val="3F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C9C"/>
    <w:multiLevelType w:val="hybridMultilevel"/>
    <w:tmpl w:val="F59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62C"/>
    <w:multiLevelType w:val="hybridMultilevel"/>
    <w:tmpl w:val="D37E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00F3"/>
    <w:multiLevelType w:val="hybridMultilevel"/>
    <w:tmpl w:val="573AC3FA"/>
    <w:lvl w:ilvl="0" w:tplc="E85478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57869"/>
    <w:multiLevelType w:val="hybridMultilevel"/>
    <w:tmpl w:val="2B3C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E02"/>
    <w:multiLevelType w:val="hybridMultilevel"/>
    <w:tmpl w:val="2058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928AE"/>
    <w:multiLevelType w:val="hybridMultilevel"/>
    <w:tmpl w:val="1A0CA9A6"/>
    <w:lvl w:ilvl="0" w:tplc="5AC49F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55B1C"/>
    <w:multiLevelType w:val="hybridMultilevel"/>
    <w:tmpl w:val="7E22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5C98"/>
    <w:multiLevelType w:val="hybridMultilevel"/>
    <w:tmpl w:val="D5BAC83A"/>
    <w:lvl w:ilvl="0" w:tplc="F50A0A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82511"/>
    <w:multiLevelType w:val="hybridMultilevel"/>
    <w:tmpl w:val="66DA3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025BF9"/>
    <w:multiLevelType w:val="hybridMultilevel"/>
    <w:tmpl w:val="2406793A"/>
    <w:lvl w:ilvl="0" w:tplc="6C568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D3942"/>
    <w:multiLevelType w:val="hybridMultilevel"/>
    <w:tmpl w:val="1C7C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6738"/>
    <w:multiLevelType w:val="hybridMultilevel"/>
    <w:tmpl w:val="4780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91F77"/>
    <w:multiLevelType w:val="hybridMultilevel"/>
    <w:tmpl w:val="2298A9C0"/>
    <w:lvl w:ilvl="0" w:tplc="14CAE2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1AD0"/>
    <w:multiLevelType w:val="hybridMultilevel"/>
    <w:tmpl w:val="80A26E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5BE0"/>
    <w:multiLevelType w:val="hybridMultilevel"/>
    <w:tmpl w:val="D3A6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25A44"/>
    <w:multiLevelType w:val="hybridMultilevel"/>
    <w:tmpl w:val="443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7C2C"/>
    <w:multiLevelType w:val="hybridMultilevel"/>
    <w:tmpl w:val="5008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5DB7"/>
    <w:multiLevelType w:val="hybridMultilevel"/>
    <w:tmpl w:val="EA56836C"/>
    <w:lvl w:ilvl="0" w:tplc="05366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29"/>
  </w:num>
  <w:num w:numId="17">
    <w:abstractNumId w:val="20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8"/>
  </w:num>
  <w:num w:numId="24">
    <w:abstractNumId w:val="27"/>
  </w:num>
  <w:num w:numId="25">
    <w:abstractNumId w:val="1"/>
  </w:num>
  <w:num w:numId="26">
    <w:abstractNumId w:val="26"/>
  </w:num>
  <w:num w:numId="27">
    <w:abstractNumId w:val="4"/>
  </w:num>
  <w:num w:numId="28">
    <w:abstractNumId w:val="1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2D8A"/>
    <w:rsid w:val="00043D6E"/>
    <w:rsid w:val="00047D6D"/>
    <w:rsid w:val="00050E9C"/>
    <w:rsid w:val="0005720F"/>
    <w:rsid w:val="00063595"/>
    <w:rsid w:val="000652F5"/>
    <w:rsid w:val="00066828"/>
    <w:rsid w:val="00072504"/>
    <w:rsid w:val="00075F78"/>
    <w:rsid w:val="00080A35"/>
    <w:rsid w:val="00082F9E"/>
    <w:rsid w:val="00083085"/>
    <w:rsid w:val="000861BA"/>
    <w:rsid w:val="000871A4"/>
    <w:rsid w:val="0009793B"/>
    <w:rsid w:val="000A3370"/>
    <w:rsid w:val="000A37D1"/>
    <w:rsid w:val="000A585F"/>
    <w:rsid w:val="000A7406"/>
    <w:rsid w:val="000B1335"/>
    <w:rsid w:val="000B1AB3"/>
    <w:rsid w:val="000B1D35"/>
    <w:rsid w:val="000B23B1"/>
    <w:rsid w:val="000B3CE7"/>
    <w:rsid w:val="000B5C7D"/>
    <w:rsid w:val="000C57AC"/>
    <w:rsid w:val="000D0327"/>
    <w:rsid w:val="000D18AB"/>
    <w:rsid w:val="000D79A8"/>
    <w:rsid w:val="000E1171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16C0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65EA5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20CC"/>
    <w:rsid w:val="001C5435"/>
    <w:rsid w:val="001C5B63"/>
    <w:rsid w:val="001C6484"/>
    <w:rsid w:val="001C71E5"/>
    <w:rsid w:val="001D237E"/>
    <w:rsid w:val="001D4234"/>
    <w:rsid w:val="001E4D64"/>
    <w:rsid w:val="001E6ABF"/>
    <w:rsid w:val="001F03B9"/>
    <w:rsid w:val="001F164D"/>
    <w:rsid w:val="001F3A46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0E57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4E2A"/>
    <w:rsid w:val="002A6436"/>
    <w:rsid w:val="002A67D1"/>
    <w:rsid w:val="002B084B"/>
    <w:rsid w:val="002B0903"/>
    <w:rsid w:val="002B5A56"/>
    <w:rsid w:val="002C204B"/>
    <w:rsid w:val="002C2127"/>
    <w:rsid w:val="002D0F84"/>
    <w:rsid w:val="002D1F02"/>
    <w:rsid w:val="002D383A"/>
    <w:rsid w:val="002D384C"/>
    <w:rsid w:val="002D4B40"/>
    <w:rsid w:val="002E1F15"/>
    <w:rsid w:val="002E2394"/>
    <w:rsid w:val="002F3CE2"/>
    <w:rsid w:val="002F46C0"/>
    <w:rsid w:val="00305D6E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A29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0B9"/>
    <w:rsid w:val="00376B98"/>
    <w:rsid w:val="0038100B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19C2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E7D33"/>
    <w:rsid w:val="003F22E9"/>
    <w:rsid w:val="003F328C"/>
    <w:rsid w:val="003F50A0"/>
    <w:rsid w:val="003F5F1F"/>
    <w:rsid w:val="003F63FE"/>
    <w:rsid w:val="00403486"/>
    <w:rsid w:val="004036CF"/>
    <w:rsid w:val="00412F22"/>
    <w:rsid w:val="00416333"/>
    <w:rsid w:val="00420120"/>
    <w:rsid w:val="00420B9F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11BD"/>
    <w:rsid w:val="00482736"/>
    <w:rsid w:val="00486189"/>
    <w:rsid w:val="00491ED4"/>
    <w:rsid w:val="00492007"/>
    <w:rsid w:val="0049325F"/>
    <w:rsid w:val="00493874"/>
    <w:rsid w:val="004950A5"/>
    <w:rsid w:val="0049566A"/>
    <w:rsid w:val="00495767"/>
    <w:rsid w:val="004A0C07"/>
    <w:rsid w:val="004A3FBB"/>
    <w:rsid w:val="004A7BED"/>
    <w:rsid w:val="004B1529"/>
    <w:rsid w:val="004B3322"/>
    <w:rsid w:val="004B3EED"/>
    <w:rsid w:val="004B635E"/>
    <w:rsid w:val="004B7B04"/>
    <w:rsid w:val="004C3141"/>
    <w:rsid w:val="004C490A"/>
    <w:rsid w:val="004D057F"/>
    <w:rsid w:val="004D2B6C"/>
    <w:rsid w:val="004D31B3"/>
    <w:rsid w:val="004D5BF1"/>
    <w:rsid w:val="004E04AC"/>
    <w:rsid w:val="004E30DB"/>
    <w:rsid w:val="004E3537"/>
    <w:rsid w:val="004E57D8"/>
    <w:rsid w:val="004F0C22"/>
    <w:rsid w:val="004F2356"/>
    <w:rsid w:val="004F2BB2"/>
    <w:rsid w:val="004F4490"/>
    <w:rsid w:val="004F499D"/>
    <w:rsid w:val="004F657C"/>
    <w:rsid w:val="004F6B24"/>
    <w:rsid w:val="00500359"/>
    <w:rsid w:val="00512CA9"/>
    <w:rsid w:val="005147ED"/>
    <w:rsid w:val="00522C45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347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1992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24575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4E8D"/>
    <w:rsid w:val="006678F9"/>
    <w:rsid w:val="00671626"/>
    <w:rsid w:val="00672C55"/>
    <w:rsid w:val="00673962"/>
    <w:rsid w:val="00673D6D"/>
    <w:rsid w:val="0067475B"/>
    <w:rsid w:val="00681630"/>
    <w:rsid w:val="00681FE6"/>
    <w:rsid w:val="0068359C"/>
    <w:rsid w:val="006905B1"/>
    <w:rsid w:val="0069106F"/>
    <w:rsid w:val="0069152C"/>
    <w:rsid w:val="00694562"/>
    <w:rsid w:val="00695900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490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D578F"/>
    <w:rsid w:val="007E166F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45FA9"/>
    <w:rsid w:val="008527F7"/>
    <w:rsid w:val="0085391F"/>
    <w:rsid w:val="00854167"/>
    <w:rsid w:val="00854BDC"/>
    <w:rsid w:val="0085560B"/>
    <w:rsid w:val="00857DA1"/>
    <w:rsid w:val="00860FC8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546B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05E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27B5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D723E"/>
    <w:rsid w:val="009E2A17"/>
    <w:rsid w:val="009E3DB3"/>
    <w:rsid w:val="009E5694"/>
    <w:rsid w:val="009E683E"/>
    <w:rsid w:val="00A01F6C"/>
    <w:rsid w:val="00A0260A"/>
    <w:rsid w:val="00A03455"/>
    <w:rsid w:val="00A055A5"/>
    <w:rsid w:val="00A0579D"/>
    <w:rsid w:val="00A1192C"/>
    <w:rsid w:val="00A2681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67E42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0C2E"/>
    <w:rsid w:val="00AA1035"/>
    <w:rsid w:val="00AA3283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39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2580"/>
    <w:rsid w:val="00B24B5A"/>
    <w:rsid w:val="00B2588C"/>
    <w:rsid w:val="00B27B29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206D"/>
    <w:rsid w:val="00B74297"/>
    <w:rsid w:val="00B76176"/>
    <w:rsid w:val="00B81DFF"/>
    <w:rsid w:val="00B83EC4"/>
    <w:rsid w:val="00B8486F"/>
    <w:rsid w:val="00B84A7E"/>
    <w:rsid w:val="00B8550C"/>
    <w:rsid w:val="00B8652A"/>
    <w:rsid w:val="00B877E9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3515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3682C"/>
    <w:rsid w:val="00C40961"/>
    <w:rsid w:val="00C4554E"/>
    <w:rsid w:val="00C46DA5"/>
    <w:rsid w:val="00C47187"/>
    <w:rsid w:val="00C54EA9"/>
    <w:rsid w:val="00C564C3"/>
    <w:rsid w:val="00C6317E"/>
    <w:rsid w:val="00C6355B"/>
    <w:rsid w:val="00C639FB"/>
    <w:rsid w:val="00C657E6"/>
    <w:rsid w:val="00C65D82"/>
    <w:rsid w:val="00C709AF"/>
    <w:rsid w:val="00C70DE2"/>
    <w:rsid w:val="00C764C9"/>
    <w:rsid w:val="00C81BA2"/>
    <w:rsid w:val="00C82C33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A76E8"/>
    <w:rsid w:val="00CB1696"/>
    <w:rsid w:val="00CB175D"/>
    <w:rsid w:val="00CB1EC3"/>
    <w:rsid w:val="00CB71C6"/>
    <w:rsid w:val="00CC10E3"/>
    <w:rsid w:val="00CC1E2E"/>
    <w:rsid w:val="00CC6305"/>
    <w:rsid w:val="00CC6F2C"/>
    <w:rsid w:val="00CD1608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485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382D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3885"/>
    <w:rsid w:val="00DA41E5"/>
    <w:rsid w:val="00DA5304"/>
    <w:rsid w:val="00DA67A9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0F3A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77C47"/>
    <w:rsid w:val="00E83651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352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1D1"/>
    <w:rsid w:val="00F262E8"/>
    <w:rsid w:val="00F336AF"/>
    <w:rsid w:val="00F36FB0"/>
    <w:rsid w:val="00F40D24"/>
    <w:rsid w:val="00F42D00"/>
    <w:rsid w:val="00F42D87"/>
    <w:rsid w:val="00F43521"/>
    <w:rsid w:val="00F47EDD"/>
    <w:rsid w:val="00F50F4A"/>
    <w:rsid w:val="00F52B6E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8720A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6F0A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61C5B74"/>
  <w15:docId w15:val="{CD87E767-1B3F-458D-B932-548C41BD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38D-2EBA-4618-8F6D-3B387B7E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3</cp:revision>
  <cp:lastPrinted>2019-03-14T14:47:00Z</cp:lastPrinted>
  <dcterms:created xsi:type="dcterms:W3CDTF">2020-03-03T16:43:00Z</dcterms:created>
  <dcterms:modified xsi:type="dcterms:W3CDTF">2020-03-03T16:43:00Z</dcterms:modified>
</cp:coreProperties>
</file>