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F6B2" w14:textId="77777777" w:rsidR="00D20BA3" w:rsidRDefault="00D20BA3" w:rsidP="00BD5FEF">
      <w:pPr>
        <w:spacing w:after="0" w:line="240" w:lineRule="auto"/>
        <w:jc w:val="center"/>
        <w:rPr>
          <w:b/>
        </w:rPr>
      </w:pPr>
      <w:bookmarkStart w:id="0" w:name="_GoBack"/>
      <w:bookmarkEnd w:id="0"/>
    </w:p>
    <w:p w14:paraId="7FC5CBA0" w14:textId="77777777" w:rsidR="00D20BA3" w:rsidRDefault="00D20BA3" w:rsidP="00BD5FEF">
      <w:pPr>
        <w:spacing w:after="0" w:line="240" w:lineRule="auto"/>
        <w:jc w:val="center"/>
        <w:rPr>
          <w:b/>
        </w:rPr>
      </w:pPr>
    </w:p>
    <w:p w14:paraId="6221A578" w14:textId="77777777" w:rsidR="004051F1" w:rsidRPr="00BD5FEF" w:rsidRDefault="00BD5FEF" w:rsidP="00BD5FEF">
      <w:pPr>
        <w:spacing w:after="0" w:line="240" w:lineRule="auto"/>
        <w:jc w:val="center"/>
        <w:rPr>
          <w:b/>
        </w:rPr>
      </w:pPr>
      <w:r w:rsidRPr="00BD5FEF">
        <w:rPr>
          <w:b/>
        </w:rPr>
        <w:t>Minutes</w:t>
      </w:r>
    </w:p>
    <w:p w14:paraId="3FD5DF9C" w14:textId="77777777" w:rsidR="00BD5FEF" w:rsidRPr="00BD5FEF" w:rsidRDefault="00BD5FEF" w:rsidP="00BD5FEF">
      <w:pPr>
        <w:spacing w:after="0" w:line="240" w:lineRule="auto"/>
        <w:jc w:val="center"/>
        <w:rPr>
          <w:b/>
        </w:rPr>
      </w:pPr>
      <w:r w:rsidRPr="00BD5FEF">
        <w:rPr>
          <w:b/>
        </w:rPr>
        <w:t xml:space="preserve">Louisiana Office </w:t>
      </w:r>
      <w:r w:rsidR="002E7F8E" w:rsidRPr="00BD5FEF">
        <w:rPr>
          <w:b/>
        </w:rPr>
        <w:t>of</w:t>
      </w:r>
      <w:r w:rsidRPr="00BD5FEF">
        <w:rPr>
          <w:b/>
        </w:rPr>
        <w:t xml:space="preserve"> Student </w:t>
      </w:r>
      <w:r w:rsidR="002E7F8E" w:rsidRPr="00BD5FEF">
        <w:rPr>
          <w:b/>
        </w:rPr>
        <w:t>Financial</w:t>
      </w:r>
      <w:r w:rsidRPr="00BD5FEF">
        <w:rPr>
          <w:b/>
        </w:rPr>
        <w:t xml:space="preserve"> Assistance (LOSFA) Advisory Board</w:t>
      </w:r>
    </w:p>
    <w:p w14:paraId="0AF0368C" w14:textId="77777777" w:rsidR="00BD5FEF" w:rsidRDefault="00BD1E7E" w:rsidP="00BD5FEF">
      <w:pPr>
        <w:spacing w:after="0" w:line="240" w:lineRule="auto"/>
        <w:jc w:val="center"/>
        <w:rPr>
          <w:b/>
        </w:rPr>
      </w:pPr>
      <w:r>
        <w:rPr>
          <w:b/>
        </w:rPr>
        <w:t>October 13, 2016</w:t>
      </w:r>
    </w:p>
    <w:p w14:paraId="3C69484A" w14:textId="77777777" w:rsidR="00BD5FEF" w:rsidRDefault="00BD5FEF" w:rsidP="00BD5FEF">
      <w:pPr>
        <w:spacing w:after="0" w:line="240" w:lineRule="auto"/>
        <w:jc w:val="center"/>
        <w:rPr>
          <w:b/>
        </w:rPr>
      </w:pPr>
    </w:p>
    <w:p w14:paraId="2E0717E6" w14:textId="77777777" w:rsidR="00BD5FEF" w:rsidRDefault="00BD5FEF" w:rsidP="00477D6D">
      <w:pPr>
        <w:spacing w:after="0" w:line="480" w:lineRule="auto"/>
        <w:jc w:val="both"/>
      </w:pPr>
      <w:r>
        <w:rPr>
          <w:b/>
        </w:rPr>
        <w:tab/>
      </w:r>
      <w:r w:rsidRPr="00BD5FEF">
        <w:t xml:space="preserve">The Louisiana Office </w:t>
      </w:r>
      <w:r w:rsidR="002E7F8E" w:rsidRPr="00BD5FEF">
        <w:t>of</w:t>
      </w:r>
      <w:r w:rsidRPr="00BD5FEF">
        <w:t xml:space="preserve"> Student Financial Assistance (LOSFA) Advisory Board met on </w:t>
      </w:r>
      <w:r w:rsidR="00BD1E7E">
        <w:t>Thur</w:t>
      </w:r>
      <w:r w:rsidR="006A5660">
        <w:t>s</w:t>
      </w:r>
      <w:r w:rsidRPr="00BD5FEF">
        <w:t xml:space="preserve">day, </w:t>
      </w:r>
      <w:r w:rsidR="00BD1E7E">
        <w:t>October 13</w:t>
      </w:r>
      <w:r w:rsidRPr="00BD5FEF">
        <w:t>, 2016, at 10:</w:t>
      </w:r>
      <w:r w:rsidR="000D7981">
        <w:t>44</w:t>
      </w:r>
      <w:r w:rsidRPr="00BD5FEF">
        <w:t xml:space="preserve"> a.m. in the </w:t>
      </w:r>
      <w:r w:rsidR="00BD1E7E">
        <w:t>6</w:t>
      </w:r>
      <w:r w:rsidR="00BD1E7E" w:rsidRPr="00BD1E7E">
        <w:rPr>
          <w:vertAlign w:val="superscript"/>
        </w:rPr>
        <w:t>th</w:t>
      </w:r>
      <w:r w:rsidR="00BD1E7E">
        <w:t xml:space="preserve"> Floor Conference Room</w:t>
      </w:r>
      <w:r w:rsidRPr="00BD5FEF">
        <w:t xml:space="preserve"> of the Galvez Bui</w:t>
      </w:r>
      <w:r w:rsidR="00055D2D">
        <w:t>lding in Baton Rouge, Louisiana.</w:t>
      </w:r>
      <w:r w:rsidRPr="00BD5FEF">
        <w:t xml:space="preserve"> </w:t>
      </w:r>
      <w:r w:rsidR="00A700E5">
        <w:t>Chairman</w:t>
      </w:r>
      <w:r w:rsidR="006A5660">
        <w:t xml:space="preserve"> Ann A. Smith</w:t>
      </w:r>
      <w:r w:rsidRPr="00BD5FEF">
        <w:t xml:space="preserve"> called </w:t>
      </w:r>
      <w:r w:rsidR="002E7F8E" w:rsidRPr="00BD5FEF">
        <w:t>the</w:t>
      </w:r>
      <w:r w:rsidRPr="00BD5FEF">
        <w:t xml:space="preserve"> meeting to order and the roll was called.</w:t>
      </w:r>
    </w:p>
    <w:p w14:paraId="612CA44D" w14:textId="77777777" w:rsidR="00BD5FEF" w:rsidRDefault="00BD5FEF" w:rsidP="00BD5FEF">
      <w:pPr>
        <w:spacing w:after="0" w:line="480" w:lineRule="auto"/>
        <w:rPr>
          <w:b/>
        </w:rPr>
      </w:pPr>
      <w:r w:rsidRPr="00BD5FEF">
        <w:rPr>
          <w:b/>
          <w:u w:val="single"/>
        </w:rPr>
        <w:t>LOSFA Advisory Board Members Present</w:t>
      </w:r>
      <w:r>
        <w:rPr>
          <w:b/>
        </w:rPr>
        <w:tab/>
      </w:r>
      <w:r>
        <w:rPr>
          <w:b/>
        </w:rPr>
        <w:tab/>
      </w:r>
      <w:r w:rsidRPr="00BD5FEF">
        <w:rPr>
          <w:b/>
          <w:u w:val="single"/>
        </w:rPr>
        <w:t>Staff Members Present</w:t>
      </w:r>
    </w:p>
    <w:p w14:paraId="08A7FE56" w14:textId="77777777" w:rsidR="00BD5FEF" w:rsidRPr="00AC1CF9" w:rsidRDefault="00BD1E7E" w:rsidP="00BD5FEF">
      <w:pPr>
        <w:spacing w:after="0" w:line="240" w:lineRule="auto"/>
      </w:pPr>
      <w:r w:rsidRPr="00AC1CF9">
        <w:t>MaryAnn Coleman</w:t>
      </w:r>
      <w:r>
        <w:tab/>
      </w:r>
      <w:r>
        <w:tab/>
      </w:r>
      <w:r>
        <w:tab/>
      </w:r>
      <w:r>
        <w:tab/>
      </w:r>
      <w:r>
        <w:tab/>
      </w:r>
      <w:r w:rsidR="00BD5FEF" w:rsidRPr="00AC1CF9">
        <w:t xml:space="preserve">Dr. Sujuan </w:t>
      </w:r>
      <w:proofErr w:type="spellStart"/>
      <w:r w:rsidR="00BD5FEF" w:rsidRPr="00AC1CF9">
        <w:t>Boutté</w:t>
      </w:r>
      <w:proofErr w:type="spellEnd"/>
    </w:p>
    <w:p w14:paraId="2FD4CCFC" w14:textId="77777777" w:rsidR="00BD5FEF" w:rsidRPr="00AC1CF9" w:rsidRDefault="00BD1E7E" w:rsidP="00BD5FEF">
      <w:pPr>
        <w:spacing w:after="0" w:line="240" w:lineRule="auto"/>
      </w:pPr>
      <w:r w:rsidRPr="00AC1CF9">
        <w:t>John Condos</w:t>
      </w:r>
      <w:r>
        <w:tab/>
      </w:r>
      <w:r>
        <w:tab/>
      </w:r>
      <w:r>
        <w:tab/>
      </w:r>
      <w:r>
        <w:tab/>
      </w:r>
      <w:r>
        <w:tab/>
      </w:r>
      <w:r>
        <w:tab/>
      </w:r>
      <w:r w:rsidR="00BD5FEF" w:rsidRPr="00AC1CF9">
        <w:t>Rhonda Bridevaux</w:t>
      </w:r>
    </w:p>
    <w:p w14:paraId="11C8ABAD" w14:textId="77777777" w:rsidR="00BD5FEF" w:rsidRPr="00AC1CF9" w:rsidRDefault="00BD1E7E" w:rsidP="00BD5FEF">
      <w:pPr>
        <w:spacing w:after="0" w:line="240" w:lineRule="auto"/>
      </w:pPr>
      <w:r>
        <w:t>Shan Davis</w:t>
      </w:r>
      <w:r>
        <w:tab/>
      </w:r>
      <w:r>
        <w:tab/>
      </w:r>
      <w:r>
        <w:tab/>
      </w:r>
      <w:r>
        <w:tab/>
      </w:r>
      <w:r>
        <w:tab/>
      </w:r>
      <w:r>
        <w:tab/>
      </w:r>
      <w:r w:rsidRPr="00AC1CF9">
        <w:t>Dr. Tireka Cobb</w:t>
      </w:r>
    </w:p>
    <w:p w14:paraId="5A6ED44D" w14:textId="77777777" w:rsidR="00BD5FEF" w:rsidRPr="00AC1CF9" w:rsidRDefault="006A5660" w:rsidP="00BD5FEF">
      <w:pPr>
        <w:spacing w:after="0" w:line="240" w:lineRule="auto"/>
      </w:pPr>
      <w:r w:rsidRPr="00AC1CF9">
        <w:t xml:space="preserve">Denise </w:t>
      </w:r>
      <w:proofErr w:type="spellStart"/>
      <w:r w:rsidRPr="00AC1CF9">
        <w:t>LaTour</w:t>
      </w:r>
      <w:proofErr w:type="spellEnd"/>
      <w:r w:rsidR="00BD5FEF" w:rsidRPr="00AC1CF9">
        <w:tab/>
      </w:r>
      <w:r w:rsidR="00BD5FEF" w:rsidRPr="00AC1CF9">
        <w:tab/>
      </w:r>
      <w:r w:rsidR="00BD5FEF" w:rsidRPr="00AC1CF9">
        <w:tab/>
      </w:r>
      <w:r w:rsidR="00BD5FEF" w:rsidRPr="00AC1CF9">
        <w:tab/>
      </w:r>
      <w:r w:rsidR="00BD5FEF" w:rsidRPr="00AC1CF9">
        <w:tab/>
      </w:r>
      <w:r>
        <w:tab/>
      </w:r>
      <w:r w:rsidR="00BD1E7E" w:rsidRPr="00AC1CF9">
        <w:t xml:space="preserve">Carol </w:t>
      </w:r>
      <w:proofErr w:type="spellStart"/>
      <w:r w:rsidR="00BD1E7E" w:rsidRPr="00AC1CF9">
        <w:t>Fulco</w:t>
      </w:r>
      <w:proofErr w:type="spellEnd"/>
      <w:r w:rsidR="00BD5FEF" w:rsidRPr="00AC1CF9">
        <w:tab/>
      </w:r>
    </w:p>
    <w:p w14:paraId="68D3809C" w14:textId="77777777" w:rsidR="00BD5FEF" w:rsidRPr="00AC1CF9" w:rsidRDefault="006A5660" w:rsidP="00BD5FEF">
      <w:pPr>
        <w:spacing w:after="0" w:line="240" w:lineRule="auto"/>
      </w:pPr>
      <w:r w:rsidRPr="00AC1CF9">
        <w:t>Brooks Powell</w:t>
      </w:r>
      <w:r w:rsidR="00BD1E7E">
        <w:tab/>
      </w:r>
      <w:r w:rsidR="00BD1E7E">
        <w:tab/>
      </w:r>
      <w:r w:rsidR="00BD1E7E">
        <w:tab/>
      </w:r>
      <w:r w:rsidR="00BD1E7E">
        <w:tab/>
      </w:r>
      <w:r w:rsidR="00BD1E7E">
        <w:tab/>
      </w:r>
      <w:r w:rsidR="00BD1E7E">
        <w:tab/>
      </w:r>
      <w:r w:rsidR="0030441B" w:rsidRPr="00AC1CF9">
        <w:t>Robyn Lively</w:t>
      </w:r>
    </w:p>
    <w:p w14:paraId="14F9DD6E" w14:textId="77777777" w:rsidR="00AC1CF9" w:rsidRPr="00AC1CF9" w:rsidRDefault="006A5660" w:rsidP="00BD5FEF">
      <w:pPr>
        <w:spacing w:after="0" w:line="240" w:lineRule="auto"/>
      </w:pPr>
      <w:r w:rsidRPr="00AC1CF9">
        <w:t>Ann A. Smith</w:t>
      </w:r>
      <w:r w:rsidR="00AC1CF9" w:rsidRPr="00AC1CF9">
        <w:tab/>
      </w:r>
      <w:r w:rsidR="00AC1CF9" w:rsidRPr="00AC1CF9">
        <w:tab/>
      </w:r>
      <w:r w:rsidR="00AC1CF9" w:rsidRPr="00AC1CF9">
        <w:tab/>
      </w:r>
      <w:r w:rsidR="00AC1CF9" w:rsidRPr="00AC1CF9">
        <w:tab/>
      </w:r>
      <w:r w:rsidR="00AC1CF9" w:rsidRPr="00AC1CF9">
        <w:tab/>
      </w:r>
      <w:r w:rsidR="00AC1CF9" w:rsidRPr="00AC1CF9">
        <w:tab/>
      </w:r>
      <w:r w:rsidR="0030441B" w:rsidRPr="00AC1CF9">
        <w:t>Deborah Paul</w:t>
      </w:r>
      <w:r>
        <w:tab/>
      </w:r>
      <w:r w:rsidR="00AC1CF9" w:rsidRPr="00AC1CF9">
        <w:tab/>
      </w:r>
      <w:r w:rsidR="00AC1CF9" w:rsidRPr="00AC1CF9">
        <w:tab/>
      </w:r>
      <w:r w:rsidR="00AC1CF9" w:rsidRPr="00AC1CF9">
        <w:tab/>
      </w:r>
      <w:r w:rsidR="00AC1CF9" w:rsidRPr="00AC1CF9">
        <w:tab/>
      </w:r>
      <w:r w:rsidR="00AC1CF9" w:rsidRPr="00AC1CF9">
        <w:tab/>
      </w:r>
      <w:r w:rsidR="00AC1CF9" w:rsidRPr="00AC1CF9">
        <w:tab/>
      </w:r>
      <w:r w:rsidR="0030441B">
        <w:tab/>
      </w:r>
      <w:r w:rsidR="0030441B">
        <w:tab/>
      </w:r>
      <w:r w:rsidR="0030441B">
        <w:tab/>
      </w:r>
      <w:r w:rsidR="0030441B">
        <w:tab/>
      </w:r>
      <w:r w:rsidR="0030441B">
        <w:tab/>
      </w:r>
      <w:r w:rsidR="00AC1CF9" w:rsidRPr="00AC1CF9">
        <w:t>Gus Wales</w:t>
      </w:r>
    </w:p>
    <w:p w14:paraId="50B088FF" w14:textId="77777777" w:rsidR="00BD5FEF" w:rsidRDefault="00BD5FEF" w:rsidP="00BD5FEF">
      <w:pPr>
        <w:spacing w:after="0" w:line="240" w:lineRule="auto"/>
        <w:rPr>
          <w:b/>
        </w:rPr>
      </w:pPr>
    </w:p>
    <w:p w14:paraId="1F8475C8" w14:textId="77777777" w:rsidR="00AC1CF9" w:rsidRDefault="00AC1CF9" w:rsidP="00BD5FEF">
      <w:pPr>
        <w:spacing w:after="0" w:line="240" w:lineRule="auto"/>
        <w:rPr>
          <w:b/>
        </w:rPr>
      </w:pPr>
    </w:p>
    <w:p w14:paraId="37A736A6" w14:textId="77777777" w:rsidR="00AC1CF9" w:rsidRPr="00BD5FEF" w:rsidRDefault="00AC1CF9" w:rsidP="00BD5FEF">
      <w:pPr>
        <w:spacing w:after="0" w:line="240" w:lineRule="auto"/>
        <w:rPr>
          <w:b/>
        </w:rPr>
      </w:pPr>
    </w:p>
    <w:p w14:paraId="24E8529A" w14:textId="77777777" w:rsidR="00AC1CF9" w:rsidRDefault="00BD5FEF">
      <w:pPr>
        <w:rPr>
          <w:b/>
          <w:u w:val="single"/>
        </w:rPr>
      </w:pPr>
      <w:r w:rsidRPr="00BD5FEF">
        <w:rPr>
          <w:b/>
          <w:u w:val="single"/>
        </w:rPr>
        <w:t xml:space="preserve">LOSFA Advisory Board Members </w:t>
      </w:r>
      <w:r>
        <w:rPr>
          <w:b/>
          <w:u w:val="single"/>
        </w:rPr>
        <w:t>Absent</w:t>
      </w:r>
    </w:p>
    <w:p w14:paraId="7FB59EAE" w14:textId="77777777" w:rsidR="00BD5FEF" w:rsidRPr="00AC1CF9" w:rsidRDefault="00BD1E7E" w:rsidP="00BD5FEF">
      <w:pPr>
        <w:spacing w:after="0" w:line="240" w:lineRule="auto"/>
      </w:pPr>
      <w:r w:rsidRPr="00AC1CF9">
        <w:t>Amy Cable</w:t>
      </w:r>
    </w:p>
    <w:p w14:paraId="75957703" w14:textId="77777777" w:rsidR="006A5660" w:rsidRDefault="006A5660" w:rsidP="006A5660">
      <w:pPr>
        <w:spacing w:after="0" w:line="240" w:lineRule="auto"/>
      </w:pPr>
      <w:r w:rsidRPr="00AC1CF9">
        <w:t>Zachary Faircloth</w:t>
      </w:r>
    </w:p>
    <w:p w14:paraId="0203AD66" w14:textId="77777777" w:rsidR="00BD1E7E" w:rsidRDefault="00BD1E7E" w:rsidP="006A5660">
      <w:pPr>
        <w:spacing w:after="0" w:line="240" w:lineRule="auto"/>
      </w:pPr>
      <w:r w:rsidRPr="00AC1CF9">
        <w:t xml:space="preserve">Amy </w:t>
      </w:r>
      <w:proofErr w:type="spellStart"/>
      <w:r w:rsidRPr="00AC1CF9">
        <w:t>Marix</w:t>
      </w:r>
      <w:proofErr w:type="spellEnd"/>
      <w:r w:rsidRPr="00AC1CF9">
        <w:t xml:space="preserve"> </w:t>
      </w:r>
    </w:p>
    <w:p w14:paraId="621FC68B" w14:textId="77777777" w:rsidR="0026637D" w:rsidRDefault="006A5660" w:rsidP="006A5660">
      <w:pPr>
        <w:spacing w:after="0" w:line="240" w:lineRule="auto"/>
      </w:pPr>
      <w:r w:rsidRPr="00AC1CF9">
        <w:t xml:space="preserve">Michael Murphy </w:t>
      </w:r>
    </w:p>
    <w:p w14:paraId="7810ADF1" w14:textId="77777777" w:rsidR="00BD1E7E" w:rsidRDefault="00BD1E7E" w:rsidP="006A5660">
      <w:pPr>
        <w:spacing w:after="0" w:line="240" w:lineRule="auto"/>
      </w:pPr>
    </w:p>
    <w:p w14:paraId="32EDF987" w14:textId="77777777" w:rsidR="00BD1E7E" w:rsidRPr="00BD1E7E" w:rsidRDefault="00BD1E7E" w:rsidP="006A5660">
      <w:pPr>
        <w:spacing w:after="0" w:line="240" w:lineRule="auto"/>
        <w:rPr>
          <w:b/>
          <w:u w:val="single"/>
        </w:rPr>
      </w:pPr>
      <w:r w:rsidRPr="00BD1E7E">
        <w:rPr>
          <w:b/>
          <w:u w:val="single"/>
        </w:rPr>
        <w:t>Guests Present</w:t>
      </w:r>
    </w:p>
    <w:p w14:paraId="6E8A76FF" w14:textId="77777777" w:rsidR="006A5660" w:rsidRDefault="006A5660" w:rsidP="006A5660">
      <w:pPr>
        <w:spacing w:after="0" w:line="240" w:lineRule="auto"/>
      </w:pPr>
    </w:p>
    <w:p w14:paraId="5104155D" w14:textId="77777777" w:rsidR="00D14A54" w:rsidRPr="00BD1E7E" w:rsidRDefault="00BD1E7E">
      <w:r w:rsidRPr="00BD1E7E">
        <w:t>Zana Harris</w:t>
      </w:r>
      <w:r w:rsidR="000D7981">
        <w:t xml:space="preserve"> (Proxy for COSBP)</w:t>
      </w:r>
    </w:p>
    <w:p w14:paraId="24B46D06" w14:textId="77777777" w:rsidR="006A5660" w:rsidRDefault="006A5660">
      <w:pPr>
        <w:rPr>
          <w:rStyle w:val="Strong"/>
          <w:b w:val="0"/>
        </w:rPr>
      </w:pPr>
    </w:p>
    <w:p w14:paraId="38C749A9" w14:textId="77777777" w:rsidR="00D14A54" w:rsidRDefault="00D14A54">
      <w:pPr>
        <w:rPr>
          <w:rStyle w:val="Strong"/>
          <w:b w:val="0"/>
        </w:rPr>
      </w:pPr>
    </w:p>
    <w:p w14:paraId="5061A100" w14:textId="77777777" w:rsidR="00AC1CF9" w:rsidRDefault="00AC1CF9">
      <w:pPr>
        <w:rPr>
          <w:rStyle w:val="Strong"/>
          <w:b w:val="0"/>
        </w:rPr>
      </w:pPr>
    </w:p>
    <w:p w14:paraId="4C6A5737" w14:textId="77777777" w:rsidR="00D14A54" w:rsidRDefault="00EA5184">
      <w:pPr>
        <w:rPr>
          <w:bCs/>
        </w:rPr>
        <w:sectPr w:rsidR="00D14A54" w:rsidSect="00D14A54">
          <w:headerReference w:type="even" r:id="rId6"/>
          <w:headerReference w:type="default" r:id="rId7"/>
          <w:footerReference w:type="even" r:id="rId8"/>
          <w:footerReference w:type="default" r:id="rId9"/>
          <w:headerReference w:type="first" r:id="rId10"/>
          <w:footerReference w:type="first" r:id="rId11"/>
          <w:pgSz w:w="12240" w:h="15840"/>
          <w:pgMar w:top="2520" w:right="1440" w:bottom="1440" w:left="1440" w:header="720" w:footer="720" w:gutter="0"/>
          <w:cols w:space="720"/>
          <w:docGrid w:linePitch="360"/>
        </w:sectPr>
      </w:pPr>
      <w:r>
        <w:rPr>
          <w:bCs/>
        </w:rPr>
        <w:tab/>
      </w:r>
      <w:r>
        <w:rPr>
          <w:bCs/>
        </w:rPr>
        <w:tab/>
      </w:r>
      <w:r>
        <w:rPr>
          <w:bCs/>
        </w:rPr>
        <w:tab/>
      </w:r>
      <w:r>
        <w:rPr>
          <w:bCs/>
        </w:rPr>
        <w:tab/>
      </w:r>
      <w:r>
        <w:rPr>
          <w:bCs/>
        </w:rPr>
        <w:tab/>
        <w:t xml:space="preserve">        </w:t>
      </w:r>
      <w:r w:rsidRPr="00EA5184">
        <w:rPr>
          <w:bCs/>
        </w:rPr>
        <w:t xml:space="preserve">Page </w:t>
      </w:r>
      <w:r w:rsidRPr="00EA5184">
        <w:rPr>
          <w:b/>
          <w:bCs/>
        </w:rPr>
        <w:fldChar w:fldCharType="begin"/>
      </w:r>
      <w:r w:rsidRPr="00EA5184">
        <w:rPr>
          <w:b/>
          <w:bCs/>
        </w:rPr>
        <w:instrText xml:space="preserve"> PAGE  \* Arabic  \* MERGEFORMAT </w:instrText>
      </w:r>
      <w:r w:rsidRPr="00EA5184">
        <w:rPr>
          <w:b/>
          <w:bCs/>
        </w:rPr>
        <w:fldChar w:fldCharType="separate"/>
      </w:r>
      <w:r>
        <w:rPr>
          <w:b/>
          <w:bCs/>
          <w:noProof/>
        </w:rPr>
        <w:t>1</w:t>
      </w:r>
      <w:r w:rsidRPr="00EA5184">
        <w:rPr>
          <w:b/>
          <w:bCs/>
        </w:rPr>
        <w:fldChar w:fldCharType="end"/>
      </w:r>
      <w:r w:rsidRPr="00EA5184">
        <w:rPr>
          <w:bCs/>
        </w:rPr>
        <w:t xml:space="preserve"> of</w:t>
      </w:r>
      <w:r w:rsidR="00E25091">
        <w:rPr>
          <w:bCs/>
        </w:rPr>
        <w:t xml:space="preserve"> </w:t>
      </w:r>
      <w:r w:rsidR="00477D6D">
        <w:rPr>
          <w:b/>
          <w:bCs/>
        </w:rPr>
        <w:t>2</w:t>
      </w:r>
    </w:p>
    <w:p w14:paraId="26A0A722" w14:textId="77777777" w:rsidR="00577496" w:rsidRDefault="00577496" w:rsidP="00577496">
      <w:pPr>
        <w:spacing w:after="0" w:line="480" w:lineRule="auto"/>
        <w:ind w:left="720"/>
        <w:jc w:val="both"/>
        <w:rPr>
          <w:bCs/>
        </w:rPr>
      </w:pPr>
      <w:r w:rsidRPr="007F481C">
        <w:rPr>
          <w:b/>
          <w:bCs/>
        </w:rPr>
        <w:lastRenderedPageBreak/>
        <w:t xml:space="preserve">On motion of </w:t>
      </w:r>
      <w:r>
        <w:rPr>
          <w:b/>
          <w:bCs/>
        </w:rPr>
        <w:t xml:space="preserve">Mr. Condos, seconded </w:t>
      </w:r>
      <w:r w:rsidR="00A068E7">
        <w:rPr>
          <w:b/>
          <w:bCs/>
        </w:rPr>
        <w:t>b</w:t>
      </w:r>
      <w:r>
        <w:rPr>
          <w:b/>
          <w:bCs/>
        </w:rPr>
        <w:t>y Ms. Coleman</w:t>
      </w:r>
      <w:r w:rsidRPr="007F481C">
        <w:rPr>
          <w:b/>
          <w:bCs/>
        </w:rPr>
        <w:t xml:space="preserve">, the LOSFA Advisory Board </w:t>
      </w:r>
      <w:r>
        <w:rPr>
          <w:b/>
          <w:bCs/>
        </w:rPr>
        <w:t>approved the minutes from the August 31, 2016 meeting.</w:t>
      </w:r>
    </w:p>
    <w:p w14:paraId="7C388822" w14:textId="77777777" w:rsidR="00C9259E" w:rsidRPr="007F481C" w:rsidRDefault="00477D6D" w:rsidP="00577496">
      <w:pPr>
        <w:spacing w:after="0" w:line="480" w:lineRule="auto"/>
        <w:ind w:firstLine="720"/>
        <w:jc w:val="both"/>
        <w:rPr>
          <w:bCs/>
        </w:rPr>
      </w:pPr>
      <w:r w:rsidRPr="007F481C">
        <w:t xml:space="preserve">Staff provided the advisory board members with updates on the following programs: </w:t>
      </w:r>
      <w:r w:rsidR="00577496">
        <w:t xml:space="preserve">START Saving Program, </w:t>
      </w:r>
      <w:r w:rsidRPr="007F481C">
        <w:t>LOSFA Field Outreach for Statewide, Concentrated and Intensive Services, Go Grant, John R</w:t>
      </w:r>
      <w:r w:rsidR="00293155" w:rsidRPr="007F481C">
        <w:t>.</w:t>
      </w:r>
      <w:r w:rsidRPr="007F481C">
        <w:t xml:space="preserve"> Justice Program and TOPS.</w:t>
      </w:r>
    </w:p>
    <w:p w14:paraId="1FCB76D1" w14:textId="77777777" w:rsidR="006A5660" w:rsidRPr="007F481C" w:rsidRDefault="00953B1C" w:rsidP="006A5660">
      <w:pPr>
        <w:spacing w:after="0" w:line="480" w:lineRule="auto"/>
        <w:jc w:val="both"/>
        <w:rPr>
          <w:b/>
          <w:bCs/>
        </w:rPr>
      </w:pPr>
      <w:r w:rsidRPr="007F481C">
        <w:rPr>
          <w:bCs/>
        </w:rPr>
        <w:tab/>
        <w:t xml:space="preserve">Under New Business, </w:t>
      </w:r>
      <w:r w:rsidR="007F481C" w:rsidRPr="007F481C">
        <w:rPr>
          <w:b/>
          <w:bCs/>
        </w:rPr>
        <w:t>i</w:t>
      </w:r>
      <w:r w:rsidR="00BC2B10" w:rsidRPr="007F481C">
        <w:rPr>
          <w:bCs/>
        </w:rPr>
        <w:t xml:space="preserve">t was proposed that the </w:t>
      </w:r>
      <w:r w:rsidR="00EA5184" w:rsidRPr="007F481C">
        <w:rPr>
          <w:bCs/>
        </w:rPr>
        <w:t xml:space="preserve">Advisory Board </w:t>
      </w:r>
      <w:r w:rsidR="007F481C" w:rsidRPr="007F481C">
        <w:t>consider publication of final rule to amend the Scholarship and Grant Program Rules to implement Act 18, Act 388, and Act 503 of the 2016 Regular Session of the Louisiana Legislature.</w:t>
      </w:r>
    </w:p>
    <w:p w14:paraId="5B99EA25" w14:textId="77777777" w:rsidR="00477D6D" w:rsidRPr="007F481C" w:rsidRDefault="00BC2B10" w:rsidP="002414C4">
      <w:pPr>
        <w:spacing w:after="0" w:line="240" w:lineRule="auto"/>
        <w:ind w:left="720"/>
        <w:jc w:val="both"/>
        <w:rPr>
          <w:b/>
          <w:bCs/>
        </w:rPr>
      </w:pPr>
      <w:r w:rsidRPr="007F481C">
        <w:rPr>
          <w:b/>
          <w:bCs/>
        </w:rPr>
        <w:t xml:space="preserve">On motion of </w:t>
      </w:r>
      <w:r w:rsidR="000D7981">
        <w:rPr>
          <w:b/>
          <w:bCs/>
        </w:rPr>
        <w:t>Ms. Coleman</w:t>
      </w:r>
      <w:r w:rsidRPr="007F481C">
        <w:rPr>
          <w:b/>
          <w:bCs/>
        </w:rPr>
        <w:t xml:space="preserve"> seconded by </w:t>
      </w:r>
      <w:r w:rsidR="000D7981">
        <w:rPr>
          <w:b/>
          <w:bCs/>
        </w:rPr>
        <w:t>Mr.</w:t>
      </w:r>
      <w:r w:rsidR="00A068E7">
        <w:rPr>
          <w:b/>
          <w:bCs/>
        </w:rPr>
        <w:t xml:space="preserve"> </w:t>
      </w:r>
      <w:r w:rsidR="000D7981">
        <w:rPr>
          <w:b/>
          <w:bCs/>
        </w:rPr>
        <w:t>Condos</w:t>
      </w:r>
      <w:r w:rsidRPr="007F481C">
        <w:rPr>
          <w:b/>
          <w:bCs/>
        </w:rPr>
        <w:t>, the LOSFA Advisory Board unanimously recommend</w:t>
      </w:r>
      <w:r w:rsidR="002414C4">
        <w:rPr>
          <w:b/>
          <w:bCs/>
        </w:rPr>
        <w:t xml:space="preserve">s </w:t>
      </w:r>
      <w:r w:rsidR="006A5660" w:rsidRPr="007F481C">
        <w:rPr>
          <w:b/>
          <w:bCs/>
        </w:rPr>
        <w:t>publication of the final rule.</w:t>
      </w:r>
    </w:p>
    <w:p w14:paraId="3AB86C73" w14:textId="77777777" w:rsidR="006A5660" w:rsidRPr="007F481C" w:rsidRDefault="006A5660" w:rsidP="006A5660">
      <w:pPr>
        <w:spacing w:after="0" w:line="240" w:lineRule="auto"/>
        <w:jc w:val="both"/>
        <w:rPr>
          <w:b/>
          <w:bCs/>
        </w:rPr>
      </w:pPr>
    </w:p>
    <w:p w14:paraId="50255DE7" w14:textId="77777777" w:rsidR="00BC2B10" w:rsidRPr="007F481C" w:rsidRDefault="00BC2B10" w:rsidP="00B10438">
      <w:pPr>
        <w:spacing w:after="0" w:line="480" w:lineRule="auto"/>
        <w:jc w:val="both"/>
        <w:rPr>
          <w:bCs/>
        </w:rPr>
      </w:pPr>
      <w:r w:rsidRPr="007F481C">
        <w:rPr>
          <w:b/>
          <w:bCs/>
        </w:rPr>
        <w:tab/>
      </w:r>
      <w:r w:rsidR="00AE4F79" w:rsidRPr="007F481C">
        <w:rPr>
          <w:bCs/>
        </w:rPr>
        <w:t>I</w:t>
      </w:r>
      <w:r w:rsidRPr="007F481C">
        <w:rPr>
          <w:bCs/>
        </w:rPr>
        <w:t>t was proposed that the Advisory Board consider the requests for exception to the TOPS regulatory provisions that require students to enroll full-time, to remain continuously enrolled, and to earn at least 24 credit hours during the academic year.</w:t>
      </w:r>
      <w:r w:rsidR="007053FA" w:rsidRPr="007F481C">
        <w:rPr>
          <w:bCs/>
        </w:rPr>
        <w:t xml:space="preserve"> </w:t>
      </w:r>
      <w:r w:rsidR="002210CD" w:rsidRPr="007F481C">
        <w:rPr>
          <w:bCs/>
        </w:rPr>
        <w:t xml:space="preserve"> After discussion of the requests, </w:t>
      </w:r>
    </w:p>
    <w:p w14:paraId="449056DC" w14:textId="77777777" w:rsidR="007F481C" w:rsidRPr="007F481C" w:rsidRDefault="00BC2B10" w:rsidP="007F481C">
      <w:pPr>
        <w:spacing w:after="0" w:line="240" w:lineRule="auto"/>
        <w:ind w:left="720"/>
        <w:jc w:val="both"/>
        <w:rPr>
          <w:rFonts w:cs="Times New Roman"/>
          <w:b/>
        </w:rPr>
      </w:pPr>
      <w:r w:rsidRPr="007F481C">
        <w:rPr>
          <w:b/>
          <w:bCs/>
        </w:rPr>
        <w:t xml:space="preserve">On a motion of </w:t>
      </w:r>
      <w:r w:rsidR="000D7981">
        <w:rPr>
          <w:b/>
          <w:bCs/>
        </w:rPr>
        <w:t>Mr. Condos</w:t>
      </w:r>
      <w:r w:rsidRPr="007F481C">
        <w:rPr>
          <w:b/>
          <w:bCs/>
        </w:rPr>
        <w:t xml:space="preserve"> seconded by </w:t>
      </w:r>
      <w:r w:rsidR="000D7981">
        <w:rPr>
          <w:b/>
          <w:bCs/>
        </w:rPr>
        <w:t>Ms. Davis</w:t>
      </w:r>
      <w:r w:rsidRPr="007F481C">
        <w:rPr>
          <w:b/>
          <w:bCs/>
        </w:rPr>
        <w:t>, the LOSFA Advisory Board unanimously recommend</w:t>
      </w:r>
      <w:r w:rsidR="00AE4F79" w:rsidRPr="007F481C">
        <w:rPr>
          <w:b/>
          <w:bCs/>
        </w:rPr>
        <w:t>ed</w:t>
      </w:r>
      <w:r w:rsidRPr="007F481C">
        <w:rPr>
          <w:b/>
          <w:bCs/>
        </w:rPr>
        <w:t xml:space="preserve"> </w:t>
      </w:r>
      <w:r w:rsidR="00B10438" w:rsidRPr="007F481C">
        <w:rPr>
          <w:b/>
          <w:bCs/>
        </w:rPr>
        <w:t xml:space="preserve">that </w:t>
      </w:r>
      <w:r w:rsidRPr="007F481C">
        <w:rPr>
          <w:b/>
          <w:bCs/>
        </w:rPr>
        <w:t>the Board of Regents approve the requests for</w:t>
      </w:r>
      <w:r w:rsidR="007F481C" w:rsidRPr="007F481C">
        <w:rPr>
          <w:rFonts w:cs="Times New Roman"/>
          <w:b/>
        </w:rPr>
        <w:t xml:space="preserve"> Ava (590367), Chelsea (657626), Alexis (598030), Brooke (694824), and Chelsea (649918).</w:t>
      </w:r>
    </w:p>
    <w:p w14:paraId="70611DFF" w14:textId="77777777" w:rsidR="007F481C" w:rsidRPr="007F481C" w:rsidRDefault="007F481C" w:rsidP="007F481C">
      <w:pPr>
        <w:spacing w:after="0" w:line="240" w:lineRule="auto"/>
        <w:jc w:val="both"/>
        <w:rPr>
          <w:rFonts w:cs="Times New Roman"/>
          <w:b/>
        </w:rPr>
      </w:pPr>
    </w:p>
    <w:p w14:paraId="58C8A4F0" w14:textId="77777777" w:rsidR="002E7F8E" w:rsidRPr="007F481C" w:rsidRDefault="002210CD" w:rsidP="00477D6D">
      <w:pPr>
        <w:spacing w:after="0" w:line="480" w:lineRule="auto"/>
        <w:jc w:val="both"/>
        <w:rPr>
          <w:bCs/>
        </w:rPr>
      </w:pPr>
      <w:r w:rsidRPr="007F481C">
        <w:rPr>
          <w:rFonts w:cs="Times New Roman"/>
          <w:b/>
        </w:rPr>
        <w:tab/>
      </w:r>
      <w:r w:rsidR="008E61AA" w:rsidRPr="007F481C">
        <w:rPr>
          <w:rFonts w:cs="Times New Roman"/>
        </w:rPr>
        <w:t xml:space="preserve">There being no further business, </w:t>
      </w:r>
      <w:r w:rsidR="000D7981">
        <w:rPr>
          <w:rFonts w:cs="Times New Roman"/>
        </w:rPr>
        <w:t>Mr. Condos</w:t>
      </w:r>
      <w:r w:rsidR="008E61AA" w:rsidRPr="007F481C">
        <w:rPr>
          <w:rFonts w:cs="Times New Roman"/>
        </w:rPr>
        <w:t xml:space="preserve"> made a motion to adjourn at </w:t>
      </w:r>
      <w:r w:rsidR="000D7981">
        <w:rPr>
          <w:rFonts w:cs="Times New Roman"/>
        </w:rPr>
        <w:t>12:10 p</w:t>
      </w:r>
      <w:r w:rsidR="008E61AA" w:rsidRPr="007F481C">
        <w:rPr>
          <w:rFonts w:cs="Times New Roman"/>
        </w:rPr>
        <w:t xml:space="preserve">.m. and </w:t>
      </w:r>
      <w:r w:rsidR="000D7981">
        <w:rPr>
          <w:rFonts w:cs="Times New Roman"/>
        </w:rPr>
        <w:t>Ms. Davis</w:t>
      </w:r>
      <w:r w:rsidR="008E61AA" w:rsidRPr="007F481C">
        <w:rPr>
          <w:rFonts w:cs="Times New Roman"/>
        </w:rPr>
        <w:t xml:space="preserve"> seconded the motion, which carried unanimously.</w:t>
      </w:r>
    </w:p>
    <w:sectPr w:rsidR="002E7F8E" w:rsidRPr="007F481C" w:rsidSect="00EA5184">
      <w:headerReference w:type="default" r:id="rId12"/>
      <w:footerReference w:type="default" r:id="rId13"/>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47F94" w14:textId="77777777" w:rsidR="001721AA" w:rsidRDefault="001721AA" w:rsidP="000742C0">
      <w:pPr>
        <w:spacing w:after="0" w:line="240" w:lineRule="auto"/>
      </w:pPr>
      <w:r>
        <w:separator/>
      </w:r>
    </w:p>
  </w:endnote>
  <w:endnote w:type="continuationSeparator" w:id="0">
    <w:p w14:paraId="1EB27DBF" w14:textId="77777777" w:rsidR="001721AA" w:rsidRDefault="001721AA" w:rsidP="0007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glesia-Light">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680A" w14:textId="77777777" w:rsidR="00976CE3" w:rsidRDefault="00976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00561" w14:textId="77777777" w:rsidR="000742C0" w:rsidRPr="00D14A54" w:rsidRDefault="000742C0" w:rsidP="00D14A54">
    <w:pPr>
      <w:jc w:val="center"/>
      <w:rPr>
        <w:rFonts w:ascii="Times New Roman" w:hAnsi="Times New Roman"/>
        <w:sz w:val="16"/>
      </w:rPr>
    </w:pPr>
    <w:r>
      <w:rPr>
        <w:rFonts w:ascii="Baskerville Old Face" w:hAnsi="Baskerville Old Face" w:cs="Arial"/>
        <w:sz w:val="18"/>
      </w:rPr>
      <w:t>P.O. BOX 91202, BATON ROUGE, LA 70821-</w:t>
    </w:r>
    <w:proofErr w:type="gramStart"/>
    <w:r>
      <w:rPr>
        <w:rFonts w:ascii="Baskerville Old Face" w:hAnsi="Baskerville Old Face" w:cs="Arial"/>
        <w:sz w:val="18"/>
      </w:rPr>
      <w:t xml:space="preserve">9202  </w:t>
    </w:r>
    <w:r>
      <w:rPr>
        <w:rFonts w:ascii="ZapfDingbats" w:hAnsi="ZapfDingbats" w:cs="Arial"/>
        <w:sz w:val="18"/>
      </w:rPr>
      <w:t></w:t>
    </w:r>
    <w:proofErr w:type="gramEnd"/>
    <w:r>
      <w:rPr>
        <w:rFonts w:ascii="Baskerville Old Face" w:hAnsi="Baskerville Old Face" w:cs="Arial"/>
        <w:sz w:val="18"/>
      </w:rPr>
      <w:t xml:space="preserve"> (225) </w:t>
    </w:r>
    <w:r w:rsidR="005C69A2">
      <w:rPr>
        <w:rFonts w:ascii="Baskerville Old Face" w:hAnsi="Baskerville Old Face" w:cs="Arial"/>
        <w:sz w:val="18"/>
      </w:rPr>
      <w:t>219</w:t>
    </w:r>
    <w:r>
      <w:rPr>
        <w:rFonts w:ascii="Baskerville Old Face" w:hAnsi="Baskerville Old Face" w:cs="Arial"/>
        <w:sz w:val="18"/>
      </w:rPr>
      <w:t xml:space="preserve">-1012 </w:t>
    </w:r>
    <w:r>
      <w:rPr>
        <w:rFonts w:ascii="ZapfDingbats" w:hAnsi="ZapfDingbats" w:cs="Arial"/>
        <w:sz w:val="18"/>
      </w:rPr>
      <w:t></w:t>
    </w:r>
    <w:r w:rsidR="00D73E2E">
      <w:rPr>
        <w:rFonts w:ascii="Baskerville Old Face" w:hAnsi="Baskerville Old Face" w:cs="Arial"/>
        <w:sz w:val="18"/>
      </w:rPr>
      <w:t xml:space="preserve"> (</w:t>
    </w:r>
    <w:r>
      <w:rPr>
        <w:rFonts w:ascii="Baskerville Old Face" w:hAnsi="Baskerville Old Face" w:cs="Arial"/>
        <w:sz w:val="18"/>
      </w:rPr>
      <w:t>800</w:t>
    </w:r>
    <w:r w:rsidR="00D73E2E">
      <w:rPr>
        <w:rFonts w:ascii="Baskerville Old Face" w:hAnsi="Baskerville Old Face" w:cs="Arial"/>
        <w:sz w:val="18"/>
      </w:rPr>
      <w:t>)</w:t>
    </w:r>
    <w:r w:rsidR="009560A2">
      <w:rPr>
        <w:rFonts w:ascii="Baskerville Old Face" w:hAnsi="Baskerville Old Face" w:cs="Arial"/>
        <w:sz w:val="18"/>
      </w:rPr>
      <w:t xml:space="preserve"> </w:t>
    </w:r>
    <w:r>
      <w:rPr>
        <w:rFonts w:ascii="Baskerville Old Face" w:hAnsi="Baskerville Old Face" w:cs="Arial"/>
        <w:sz w:val="18"/>
      </w:rPr>
      <w:t>259-5626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8D428" w14:textId="77777777" w:rsidR="00976CE3" w:rsidRDefault="00976C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D9C0" w14:textId="77777777" w:rsidR="00EA5184" w:rsidRPr="00D14A54" w:rsidRDefault="00EA5184" w:rsidP="00D14A54">
    <w:pPr>
      <w:jc w:val="center"/>
      <w:rPr>
        <w:rFonts w:ascii="Times New Roman" w:hAnsi="Times New Roman"/>
        <w:sz w:val="16"/>
      </w:rPr>
    </w:pPr>
    <w:r w:rsidRPr="00EA5184">
      <w:rPr>
        <w:rFonts w:ascii="Times New Roman" w:hAnsi="Times New Roman"/>
        <w:sz w:val="16"/>
      </w:rPr>
      <w:t xml:space="preserve">Page </w:t>
    </w:r>
    <w:r w:rsidRPr="00EA5184">
      <w:rPr>
        <w:rFonts w:ascii="Times New Roman" w:hAnsi="Times New Roman"/>
        <w:b/>
        <w:bCs/>
        <w:sz w:val="16"/>
      </w:rPr>
      <w:fldChar w:fldCharType="begin"/>
    </w:r>
    <w:r w:rsidRPr="00EA5184">
      <w:rPr>
        <w:rFonts w:ascii="Times New Roman" w:hAnsi="Times New Roman"/>
        <w:b/>
        <w:bCs/>
        <w:sz w:val="16"/>
      </w:rPr>
      <w:instrText xml:space="preserve"> PAGE  \* Arabic  \* MERGEFORMAT </w:instrText>
    </w:r>
    <w:r w:rsidRPr="00EA5184">
      <w:rPr>
        <w:rFonts w:ascii="Times New Roman" w:hAnsi="Times New Roman"/>
        <w:b/>
        <w:bCs/>
        <w:sz w:val="16"/>
      </w:rPr>
      <w:fldChar w:fldCharType="separate"/>
    </w:r>
    <w:r w:rsidR="00C403AC">
      <w:rPr>
        <w:rFonts w:ascii="Times New Roman" w:hAnsi="Times New Roman"/>
        <w:b/>
        <w:bCs/>
        <w:noProof/>
        <w:sz w:val="16"/>
      </w:rPr>
      <w:t>2</w:t>
    </w:r>
    <w:r w:rsidRPr="00EA5184">
      <w:rPr>
        <w:rFonts w:ascii="Times New Roman" w:hAnsi="Times New Roman"/>
        <w:b/>
        <w:bCs/>
        <w:sz w:val="16"/>
      </w:rPr>
      <w:fldChar w:fldCharType="end"/>
    </w:r>
    <w:r w:rsidRPr="00EA5184">
      <w:rPr>
        <w:rFonts w:ascii="Times New Roman" w:hAnsi="Times New Roman"/>
        <w:sz w:val="16"/>
      </w:rPr>
      <w:t xml:space="preserve"> of </w:t>
    </w:r>
    <w:r w:rsidRPr="00EA5184">
      <w:rPr>
        <w:rFonts w:ascii="Times New Roman" w:hAnsi="Times New Roman"/>
        <w:b/>
        <w:bCs/>
        <w:sz w:val="16"/>
      </w:rPr>
      <w:fldChar w:fldCharType="begin"/>
    </w:r>
    <w:r w:rsidRPr="00EA5184">
      <w:rPr>
        <w:rFonts w:ascii="Times New Roman" w:hAnsi="Times New Roman"/>
        <w:b/>
        <w:bCs/>
        <w:sz w:val="16"/>
      </w:rPr>
      <w:instrText xml:space="preserve"> NUMPAGES  \* Arabic  \* MERGEFORMAT </w:instrText>
    </w:r>
    <w:r w:rsidRPr="00EA5184">
      <w:rPr>
        <w:rFonts w:ascii="Times New Roman" w:hAnsi="Times New Roman"/>
        <w:b/>
        <w:bCs/>
        <w:sz w:val="16"/>
      </w:rPr>
      <w:fldChar w:fldCharType="separate"/>
    </w:r>
    <w:r w:rsidR="00C403AC">
      <w:rPr>
        <w:rFonts w:ascii="Times New Roman" w:hAnsi="Times New Roman"/>
        <w:b/>
        <w:bCs/>
        <w:noProof/>
        <w:sz w:val="16"/>
      </w:rPr>
      <w:t>2</w:t>
    </w:r>
    <w:r w:rsidRPr="00EA5184">
      <w:rPr>
        <w:rFonts w:ascii="Times New Roman" w:hAnsi="Times New Roman"/>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C7B35" w14:textId="77777777" w:rsidR="001721AA" w:rsidRDefault="001721AA" w:rsidP="000742C0">
      <w:pPr>
        <w:spacing w:after="0" w:line="240" w:lineRule="auto"/>
      </w:pPr>
      <w:r>
        <w:separator/>
      </w:r>
    </w:p>
  </w:footnote>
  <w:footnote w:type="continuationSeparator" w:id="0">
    <w:p w14:paraId="7A297A01" w14:textId="77777777" w:rsidR="001721AA" w:rsidRDefault="001721AA" w:rsidP="00074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40443" w14:textId="77777777" w:rsidR="00976CE3" w:rsidRDefault="00976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B69A" w14:textId="77777777" w:rsidR="000742C0" w:rsidRDefault="000742C0">
    <w:pPr>
      <w:pStyle w:val="Header"/>
    </w:pPr>
    <w:r>
      <w:rPr>
        <w:noProof/>
      </w:rPr>
      <w:drawing>
        <wp:anchor distT="0" distB="0" distL="114300" distR="114300" simplePos="0" relativeHeight="251659264" behindDoc="0" locked="0" layoutInCell="1" allowOverlap="1" wp14:anchorId="4B600B6F" wp14:editId="3EA38787">
          <wp:simplePos x="0" y="0"/>
          <wp:positionH relativeFrom="column">
            <wp:posOffset>2500630</wp:posOffset>
          </wp:positionH>
          <wp:positionV relativeFrom="paragraph">
            <wp:posOffset>-213360</wp:posOffset>
          </wp:positionV>
          <wp:extent cx="668655" cy="687705"/>
          <wp:effectExtent l="1905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1341" t="-1375" r="-1341" b="-1375"/>
                  <a:stretch>
                    <a:fillRect/>
                  </a:stretch>
                </pic:blipFill>
                <pic:spPr bwMode="auto">
                  <a:xfrm>
                    <a:off x="0" y="0"/>
                    <a:ext cx="668655" cy="687705"/>
                  </a:xfrm>
                  <a:prstGeom prst="rect">
                    <a:avLst/>
                  </a:prstGeom>
                  <a:noFill/>
                </pic:spPr>
              </pic:pic>
            </a:graphicData>
          </a:graphic>
        </wp:anchor>
      </w:drawing>
    </w:r>
  </w:p>
  <w:p w14:paraId="54CF1AFE" w14:textId="77777777" w:rsidR="000742C0" w:rsidRDefault="00236A1F" w:rsidP="000742C0">
    <w:pPr>
      <w:pStyle w:val="Header"/>
      <w:tabs>
        <w:tab w:val="left" w:pos="8640"/>
      </w:tabs>
      <w:jc w:val="center"/>
      <w:rPr>
        <w:rFonts w:ascii="Iglesia-Light" w:hAnsi="Iglesia-Light"/>
        <w:sz w:val="36"/>
      </w:rPr>
    </w:pPr>
    <w:r>
      <w:rPr>
        <w:noProof/>
      </w:rPr>
      <mc:AlternateContent>
        <mc:Choice Requires="wps">
          <w:drawing>
            <wp:anchor distT="0" distB="0" distL="114300" distR="114300" simplePos="0" relativeHeight="251658240" behindDoc="0" locked="0" layoutInCell="1" allowOverlap="1" wp14:anchorId="22931698" wp14:editId="7FD682CE">
              <wp:simplePos x="0" y="0"/>
              <wp:positionH relativeFrom="column">
                <wp:posOffset>-342900</wp:posOffset>
              </wp:positionH>
              <wp:positionV relativeFrom="paragraph">
                <wp:posOffset>80645</wp:posOffset>
              </wp:positionV>
              <wp:extent cx="1374775" cy="3429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FD251" w14:textId="77777777" w:rsidR="000742C0" w:rsidRDefault="00236A1F" w:rsidP="000742C0">
                          <w:pPr>
                            <w:pStyle w:val="Heading3"/>
                            <w:rPr>
                              <w:sz w:val="20"/>
                            </w:rPr>
                          </w:pPr>
                          <w:r>
                            <w:rPr>
                              <w:sz w:val="20"/>
                            </w:rPr>
                            <w:t>John Bel Edwards</w:t>
                          </w:r>
                        </w:p>
                        <w:p w14:paraId="555472B9" w14:textId="77777777" w:rsidR="000742C0" w:rsidRDefault="000742C0" w:rsidP="000742C0">
                          <w:pPr>
                            <w:jc w:val="center"/>
                            <w:rPr>
                              <w:sz w:val="18"/>
                            </w:rPr>
                          </w:pPr>
                          <w:r>
                            <w:rPr>
                              <w:rFonts w:ascii="Baskerville Old Face" w:hAnsi="Baskerville Old Face"/>
                              <w:sz w:val="18"/>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60DAC" id="_x0000_t202" coordsize="21600,21600" o:spt="202" path="m,l,21600r21600,l21600,xe">
              <v:stroke joinstyle="miter"/>
              <v:path gradientshapeok="t" o:connecttype="rect"/>
            </v:shapetype>
            <v:shape id="Text Box 2" o:spid="_x0000_s1026" type="#_x0000_t202" style="position:absolute;left:0;text-align:left;margin-left:-27pt;margin-top:6.35pt;width:108.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BGtgIAALkFAAAOAAAAZHJzL2Uyb0RvYy54bWysVNtunDAQfa/Uf7D8TrjEuywobJUsS1Up&#10;vUhJP8ALZrEKNrW9C2nVf+/Y7C3JS9WWB2R7xmcu53hu3o1di/ZMaS5FhsOrACMmSllxsc3w18fC&#10;W2CkDRUVbaVgGX5iGr9bvn1zM/Qpi2Qj24opBCBCp0Of4caYPvV9XTaso/pK9kyAsZaqowa2autX&#10;ig6A3rV+FARzf5Cq6pUsmdZwmk9GvHT4dc1K87muNTOozTDkZtxfuf/G/v3lDU23ivYNLw9p0L/I&#10;oqNcQNATVE4NRTvFX0F1vFRSy9pclbLzZV3zkrkaoJoweFHNQ0N75mqB5uj+1Cb9/2DLT/svCvEq&#10;wxFGgnZA0SMbDbqTI4psd4Zep+D00IObGeEYWHaV6v5elt80EnLVULFlt0rJoWG0guxCe9O/uDrh&#10;aAuyGT7KCsLQnZEOaKxVZ1sHzUCADiw9nZixqZQ25HVM4niGUQm2axIlgaPOp+nxdq+0ec9kh+wi&#10;wwqYd+h0f6+NzYamRxcbTMiCt61jvxXPDsBxOoHYcNXabBaOzJ9JkKwX6wXxSDRfeyTIc++2WBFv&#10;XoTxLL/OV6s8/GXjhiRteFUxYcMchRWSPyPuIPFJEidpadnyysLZlLTablatQnsKwi7c53oOlrOb&#10;/zwN1wSo5UVJYUSCuyjxivki9khBZl4SBwsvCJO7ZB6QhOTF85LuuWD/XhIaMpzMotkkpnPSL2oL&#10;3Pe6Npp23MDoaHmX4cXJiaZWgmtROWoN5e20vmiFTf/cCqD7SLQTrNXopFYzbkZAsSreyOoJpKsk&#10;KAv0CfMOFo1UPzAaYHZkWH/fUcUwaj8IkH8SEmKHjduQWRzBRl1aNpcWKkqAyrDBaFquzDSgdr3i&#10;2wYiTQ9OyFt4MjV3aj5ndXhoMB9cUYdZZgfQ5d55nSfu8jcAAAD//wMAUEsDBBQABgAIAAAAIQA4&#10;6Ckp3gAAAAkBAAAPAAAAZHJzL2Rvd25yZXYueG1sTI/NTsMwEITvSH0Haytxa22iJoUQp0IgrlSU&#10;H4mbG2+TiHgdxW4T3p7tqT2OZjTzTbGZXCdOOITWk4a7pQKBVHnbUq3h8+N1cQ8iREPWdJ5Qwx8G&#10;2JSzm8Lk1o/0jqddrAWXUMiNhibGPpcyVA06E5a+R2Lv4AdnIsuhlnYwI5e7TiZKZdKZlnihMT0+&#10;N1j97o5Ow9fb4ed7pbb1i0v70U9KknuQWt/Op6dHEBGneAnDGZ/RoWSmvT+SDaLTsEhX/CWykaxB&#10;nANZkoLYa8iyNciykNcPyn8AAAD//wMAUEsBAi0AFAAGAAgAAAAhALaDOJL+AAAA4QEAABMAAAAA&#10;AAAAAAAAAAAAAAAAAFtDb250ZW50X1R5cGVzXS54bWxQSwECLQAUAAYACAAAACEAOP0h/9YAAACU&#10;AQAACwAAAAAAAAAAAAAAAAAvAQAAX3JlbHMvLnJlbHNQSwECLQAUAAYACAAAACEAqx4ARrYCAAC5&#10;BQAADgAAAAAAAAAAAAAAAAAuAgAAZHJzL2Uyb0RvYy54bWxQSwECLQAUAAYACAAAACEAOOgpKd4A&#10;AAAJAQAADwAAAAAAAAAAAAAAAAAQBQAAZHJzL2Rvd25yZXYueG1sUEsFBgAAAAAEAAQA8wAAABsG&#10;AAAAAA==&#10;" filled="f" stroked="f">
              <v:textbox>
                <w:txbxContent>
                  <w:p w:rsidR="000742C0" w:rsidRDefault="00236A1F" w:rsidP="000742C0">
                    <w:pPr>
                      <w:pStyle w:val="Heading3"/>
                      <w:rPr>
                        <w:sz w:val="20"/>
                      </w:rPr>
                    </w:pPr>
                    <w:r>
                      <w:rPr>
                        <w:sz w:val="20"/>
                      </w:rPr>
                      <w:t>John Bel Edwards</w:t>
                    </w:r>
                  </w:p>
                  <w:p w:rsidR="000742C0" w:rsidRDefault="000742C0" w:rsidP="000742C0">
                    <w:pPr>
                      <w:jc w:val="center"/>
                      <w:rPr>
                        <w:sz w:val="18"/>
                      </w:rPr>
                    </w:pPr>
                    <w:r>
                      <w:rPr>
                        <w:rFonts w:ascii="Baskerville Old Face" w:hAnsi="Baskerville Old Face"/>
                        <w:sz w:val="18"/>
                      </w:rPr>
                      <w:t>Governor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36524E0" wp14:editId="3A4491F2">
              <wp:simplePos x="0" y="0"/>
              <wp:positionH relativeFrom="column">
                <wp:posOffset>5204460</wp:posOffset>
              </wp:positionH>
              <wp:positionV relativeFrom="paragraph">
                <wp:posOffset>80645</wp:posOffset>
              </wp:positionV>
              <wp:extent cx="1143000" cy="342900"/>
              <wp:effectExtent l="3810"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47DB8" w14:textId="77777777" w:rsidR="000742C0" w:rsidRDefault="000742C0" w:rsidP="000742C0">
                          <w:pPr>
                            <w:jc w:val="center"/>
                            <w:rPr>
                              <w:rFonts w:ascii="Baskerville Old Face" w:hAnsi="Baskerville Old Face" w:cs="Arial"/>
                              <w:b/>
                              <w:bCs/>
                              <w:sz w:val="20"/>
                            </w:rPr>
                          </w:pPr>
                          <w:r>
                            <w:rPr>
                              <w:rFonts w:ascii="Baskerville Old Face" w:hAnsi="Baskerville Old Face" w:cs="Arial"/>
                              <w:b/>
                              <w:bCs/>
                              <w:sz w:val="20"/>
                            </w:rPr>
                            <w:t>www.osfa.la.gov</w:t>
                          </w:r>
                        </w:p>
                        <w:p w14:paraId="2CB7DF6D" w14:textId="77777777" w:rsidR="000742C0" w:rsidRDefault="000742C0" w:rsidP="000742C0">
                          <w:pPr>
                            <w:jc w:val="center"/>
                            <w:rPr>
                              <w:sz w:val="16"/>
                            </w:rPr>
                          </w:pPr>
                          <w:r>
                            <w:rPr>
                              <w:rFonts w:ascii="Baskerville Old Face" w:hAnsi="Baskerville Old Face" w:cs="Arial"/>
                              <w:sz w:val="16"/>
                            </w:rPr>
                            <w:t>Fax (225) 922-1089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9F957" id="Text Box 4" o:spid="_x0000_s1027" type="#_x0000_t202" style="position:absolute;left:0;text-align:left;margin-left:409.8pt;margin-top:6.35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pbtw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BCx3ek7nYDTfQduZoBj62kr1d2dLL5qJOS6pmLHbpSSfc1oCdmF9qY/uTri&#10;aAuy7T/IEsLQvZEOaKhUawGhGQjQgaXHMzM2lcKGDMllEICpANsliWJY2xA0Od3ulDbvmGyRXaRY&#10;AfMOnR7utBldTy42mJA5bxo4p0kjXhwA5ngCseGqtdksHJlPcRBvlpsl8Ug033gkyDLvJl8Tb56H&#10;i1l2ma3XWfjDxg1JUvOyZMKGOQkrJH9G3FHioyTO0tKy4aWFsylptduuG4UOFISdu+/YkImb/zIN&#10;1y+o5VVJYUSC2yj28vly4ZGczLx4ESy9IIxv43lAYpLlL0u644L9e0moT3E8i2ajmH5bG7BuiR8Z&#10;nNRGk5YbGB0Nb1O8PDvRxEpwI0pHraG8GdeTVtj0n1sBdJ+IdoK1Gh3VaobtcHwZAGbFvJXlIyhY&#10;SRAYaBHGHixqqb5j1MMISbH+tqeKYdS8F/AK4pAQO3PchswWEWzU1LKdWqgoACrFBqNxuTbjnNp3&#10;iu9qiDS+OyFv4OVU3In6Oavje4Mx4Wo7jjQ7h6Z75/U8eFc/AQAA//8DAFBLAwQUAAYACAAAACEA&#10;1lrVQ90AAAAJAQAADwAAAGRycy9kb3ducmV2LnhtbEyPwW7CMAyG75N4h8iTdhsJaCu0NEVo066b&#10;BmwSt9CYtlrjVE2g3dvPnMbR/j/9/pyvR9eKC/ah8aRhNlUgkEpvG6o07Hdvj0sQIRqypvWEGn4x&#10;wLqY3OUms36gT7xsYyW4hEJmNNQxdpmUoazRmTD1HRJnJ987E3nsK2l7M3C5a+VcqUQ60xBfqE2H&#10;LzWWP9uz0/D1fjp8P6mP6tU9d4MflSSXSq0f7sfNCkTEMf7DcNVndSjY6ejPZINoNSxnacIoB/MF&#10;CAbS9Lo4akiSBcgil7cfFH8AAAD//wMAUEsBAi0AFAAGAAgAAAAhALaDOJL+AAAA4QEAABMAAAAA&#10;AAAAAAAAAAAAAAAAAFtDb250ZW50X1R5cGVzXS54bWxQSwECLQAUAAYACAAAACEAOP0h/9YAAACU&#10;AQAACwAAAAAAAAAAAAAAAAAvAQAAX3JlbHMvLnJlbHNQSwECLQAUAAYACAAAACEA7lQKW7cCAADA&#10;BQAADgAAAAAAAAAAAAAAAAAuAgAAZHJzL2Uyb0RvYy54bWxQSwECLQAUAAYACAAAACEA1lrVQ90A&#10;AAAJAQAADwAAAAAAAAAAAAAAAAARBQAAZHJzL2Rvd25yZXYueG1sUEsFBgAAAAAEAAQA8wAAABsG&#10;AAAAAA==&#10;" filled="f" stroked="f">
              <v:textbox>
                <w:txbxContent>
                  <w:p w:rsidR="000742C0" w:rsidRDefault="000742C0" w:rsidP="000742C0">
                    <w:pPr>
                      <w:jc w:val="center"/>
                      <w:rPr>
                        <w:rFonts w:ascii="Baskerville Old Face" w:hAnsi="Baskerville Old Face" w:cs="Arial"/>
                        <w:b/>
                        <w:bCs/>
                        <w:sz w:val="20"/>
                      </w:rPr>
                    </w:pPr>
                    <w:r>
                      <w:rPr>
                        <w:rFonts w:ascii="Baskerville Old Face" w:hAnsi="Baskerville Old Face" w:cs="Arial"/>
                        <w:b/>
                        <w:bCs/>
                        <w:sz w:val="20"/>
                      </w:rPr>
                      <w:t>www.osfa.la.gov</w:t>
                    </w:r>
                  </w:p>
                  <w:p w:rsidR="000742C0" w:rsidRDefault="000742C0" w:rsidP="000742C0">
                    <w:pPr>
                      <w:jc w:val="center"/>
                      <w:rPr>
                        <w:sz w:val="16"/>
                      </w:rPr>
                    </w:pPr>
                    <w:r>
                      <w:rPr>
                        <w:rFonts w:ascii="Baskerville Old Face" w:hAnsi="Baskerville Old Face" w:cs="Arial"/>
                        <w:sz w:val="16"/>
                      </w:rPr>
                      <w:t>Fax (225) 922-1089</w:t>
                    </w:r>
                  </w:p>
                </w:txbxContent>
              </v:textbox>
            </v:shape>
          </w:pict>
        </mc:Fallback>
      </mc:AlternateContent>
    </w:r>
  </w:p>
  <w:p w14:paraId="284B7571" w14:textId="77777777" w:rsidR="00D20BA3" w:rsidRPr="00D20BA3" w:rsidRDefault="00D20BA3" w:rsidP="00D20BA3">
    <w:pPr>
      <w:pStyle w:val="Header"/>
      <w:tabs>
        <w:tab w:val="left" w:pos="8640"/>
      </w:tabs>
      <w:jc w:val="center"/>
      <w:rPr>
        <w:rFonts w:ascii="Iglesia-Light" w:hAnsi="Iglesia-Light"/>
        <w:sz w:val="20"/>
        <w:szCs w:val="20"/>
      </w:rPr>
    </w:pPr>
  </w:p>
  <w:p w14:paraId="71E52A7E" w14:textId="77777777" w:rsidR="00D20BA3" w:rsidRDefault="000742C0" w:rsidP="00D20BA3">
    <w:pPr>
      <w:pStyle w:val="Header"/>
      <w:tabs>
        <w:tab w:val="left" w:pos="8640"/>
      </w:tabs>
      <w:jc w:val="center"/>
      <w:rPr>
        <w:rFonts w:ascii="Iglesia-Light" w:hAnsi="Iglesia-Light"/>
        <w:sz w:val="36"/>
      </w:rPr>
    </w:pPr>
    <w:r>
      <w:rPr>
        <w:rFonts w:ascii="Iglesia-Light" w:hAnsi="Iglesia-Light"/>
        <w:sz w:val="36"/>
      </w:rPr>
      <w:t>State of Louisiana</w:t>
    </w:r>
  </w:p>
  <w:p w14:paraId="7F9C17AF" w14:textId="77777777" w:rsidR="000742C0" w:rsidRPr="00D20BA3" w:rsidRDefault="000742C0" w:rsidP="00D20BA3">
    <w:pPr>
      <w:pStyle w:val="Header"/>
      <w:tabs>
        <w:tab w:val="left" w:pos="8640"/>
      </w:tabs>
      <w:jc w:val="center"/>
      <w:rPr>
        <w:rFonts w:ascii="Iglesia-Light" w:hAnsi="Iglesia-Light"/>
        <w:sz w:val="36"/>
      </w:rPr>
    </w:pPr>
    <w:r>
      <w:rPr>
        <w:rFonts w:ascii="Iglesia-Light" w:hAnsi="Iglesia-Light"/>
        <w:sz w:val="36"/>
      </w:rPr>
      <w:t>Office of Student Financial Assistance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B811" w14:textId="77777777" w:rsidR="00976CE3" w:rsidRDefault="00976C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BF1A" w14:textId="77777777" w:rsidR="00D14A54" w:rsidRPr="00D14A54" w:rsidRDefault="00D14A54" w:rsidP="00B10438">
    <w:pPr>
      <w:pStyle w:val="Header"/>
      <w:tabs>
        <w:tab w:val="clear" w:pos="4680"/>
        <w:tab w:val="clear" w:pos="9360"/>
      </w:tabs>
      <w:rPr>
        <w:sz w:val="24"/>
        <w:szCs w:val="24"/>
      </w:rPr>
    </w:pPr>
    <w:r>
      <w:rPr>
        <w:sz w:val="24"/>
        <w:szCs w:val="24"/>
      </w:rPr>
      <w:t xml:space="preserve">LOSFA </w:t>
    </w:r>
    <w:r w:rsidRPr="00D14A54">
      <w:rPr>
        <w:sz w:val="24"/>
        <w:szCs w:val="24"/>
      </w:rPr>
      <w:t>Advisory Board</w:t>
    </w:r>
    <w:r w:rsidR="00B10438">
      <w:rPr>
        <w:sz w:val="24"/>
        <w:szCs w:val="24"/>
      </w:rPr>
      <w:tab/>
    </w:r>
    <w:r w:rsidR="00B10438">
      <w:rPr>
        <w:sz w:val="24"/>
        <w:szCs w:val="24"/>
      </w:rPr>
      <w:tab/>
    </w:r>
    <w:r w:rsidR="00B10438">
      <w:rPr>
        <w:sz w:val="24"/>
        <w:szCs w:val="24"/>
      </w:rPr>
      <w:tab/>
    </w:r>
    <w:r w:rsidR="00B10438">
      <w:rPr>
        <w:sz w:val="24"/>
        <w:szCs w:val="24"/>
      </w:rPr>
      <w:tab/>
    </w:r>
    <w:r w:rsidR="00B10438">
      <w:rPr>
        <w:sz w:val="24"/>
        <w:szCs w:val="24"/>
      </w:rPr>
      <w:tab/>
    </w:r>
    <w:r w:rsidR="00B10438">
      <w:rPr>
        <w:sz w:val="24"/>
        <w:szCs w:val="24"/>
      </w:rPr>
      <w:tab/>
    </w:r>
    <w:r w:rsidR="00B10438">
      <w:rPr>
        <w:sz w:val="24"/>
        <w:szCs w:val="24"/>
      </w:rPr>
      <w:tab/>
    </w:r>
    <w:r w:rsidR="00B10438">
      <w:rPr>
        <w:sz w:val="24"/>
        <w:szCs w:val="24"/>
      </w:rPr>
      <w:tab/>
    </w:r>
    <w:r w:rsidR="00B10438">
      <w:rPr>
        <w:sz w:val="24"/>
        <w:szCs w:val="24"/>
      </w:rPr>
      <w:tab/>
    </w:r>
    <w:r w:rsidR="00976CE3">
      <w:rPr>
        <w:sz w:val="24"/>
        <w:szCs w:val="24"/>
      </w:rPr>
      <w:t>October 13</w:t>
    </w:r>
    <w:r>
      <w:rPr>
        <w:sz w:val="24"/>
        <w:szCs w:val="24"/>
      </w:rPr>
      <w:t>,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91805253-3610-4fb8-92c3-69277e40f6d0"/>
  </w:docVars>
  <w:rsids>
    <w:rsidRoot w:val="00AA2504"/>
    <w:rsid w:val="00005F7C"/>
    <w:rsid w:val="00046C9E"/>
    <w:rsid w:val="00055D2D"/>
    <w:rsid w:val="000742C0"/>
    <w:rsid w:val="00096C99"/>
    <w:rsid w:val="000D7981"/>
    <w:rsid w:val="001721AA"/>
    <w:rsid w:val="002120B7"/>
    <w:rsid w:val="002210CD"/>
    <w:rsid w:val="00234414"/>
    <w:rsid w:val="00236A1F"/>
    <w:rsid w:val="002414C4"/>
    <w:rsid w:val="002421DB"/>
    <w:rsid w:val="0026637D"/>
    <w:rsid w:val="00293155"/>
    <w:rsid w:val="002D3F01"/>
    <w:rsid w:val="002E219D"/>
    <w:rsid w:val="002E7F8E"/>
    <w:rsid w:val="0030441B"/>
    <w:rsid w:val="00323DA3"/>
    <w:rsid w:val="00324DF5"/>
    <w:rsid w:val="003540E3"/>
    <w:rsid w:val="003908D7"/>
    <w:rsid w:val="0039266E"/>
    <w:rsid w:val="004152BB"/>
    <w:rsid w:val="00477D6D"/>
    <w:rsid w:val="00492CEB"/>
    <w:rsid w:val="004B4F92"/>
    <w:rsid w:val="004C6C76"/>
    <w:rsid w:val="004F466B"/>
    <w:rsid w:val="00526E87"/>
    <w:rsid w:val="005715B7"/>
    <w:rsid w:val="00575BFB"/>
    <w:rsid w:val="00577496"/>
    <w:rsid w:val="00577A29"/>
    <w:rsid w:val="00585EE0"/>
    <w:rsid w:val="005C2889"/>
    <w:rsid w:val="005C69A2"/>
    <w:rsid w:val="005E4AD4"/>
    <w:rsid w:val="00601EAE"/>
    <w:rsid w:val="00641B81"/>
    <w:rsid w:val="006635CF"/>
    <w:rsid w:val="00681218"/>
    <w:rsid w:val="00691F12"/>
    <w:rsid w:val="006954D6"/>
    <w:rsid w:val="006A5660"/>
    <w:rsid w:val="006F4A73"/>
    <w:rsid w:val="007053FA"/>
    <w:rsid w:val="0073299B"/>
    <w:rsid w:val="007A169B"/>
    <w:rsid w:val="007D1B47"/>
    <w:rsid w:val="007F481C"/>
    <w:rsid w:val="00856BA9"/>
    <w:rsid w:val="008B3294"/>
    <w:rsid w:val="008E297C"/>
    <w:rsid w:val="008E4E2D"/>
    <w:rsid w:val="008E61AA"/>
    <w:rsid w:val="00953B1C"/>
    <w:rsid w:val="009560A2"/>
    <w:rsid w:val="009724B3"/>
    <w:rsid w:val="00976CE3"/>
    <w:rsid w:val="009D0A10"/>
    <w:rsid w:val="009E3714"/>
    <w:rsid w:val="009F562E"/>
    <w:rsid w:val="00A068E7"/>
    <w:rsid w:val="00A5691B"/>
    <w:rsid w:val="00A700E5"/>
    <w:rsid w:val="00A95386"/>
    <w:rsid w:val="00AA2504"/>
    <w:rsid w:val="00AC1CF9"/>
    <w:rsid w:val="00AE4F79"/>
    <w:rsid w:val="00B061C5"/>
    <w:rsid w:val="00B10438"/>
    <w:rsid w:val="00B64097"/>
    <w:rsid w:val="00B663AC"/>
    <w:rsid w:val="00BA5200"/>
    <w:rsid w:val="00BC2B10"/>
    <w:rsid w:val="00BD1E7E"/>
    <w:rsid w:val="00BD5FEF"/>
    <w:rsid w:val="00C025B7"/>
    <w:rsid w:val="00C403AC"/>
    <w:rsid w:val="00C63F6D"/>
    <w:rsid w:val="00C86495"/>
    <w:rsid w:val="00C9259E"/>
    <w:rsid w:val="00CC159C"/>
    <w:rsid w:val="00CD0F10"/>
    <w:rsid w:val="00CE4021"/>
    <w:rsid w:val="00CF283B"/>
    <w:rsid w:val="00D14A1E"/>
    <w:rsid w:val="00D14A54"/>
    <w:rsid w:val="00D20BA3"/>
    <w:rsid w:val="00D335F1"/>
    <w:rsid w:val="00D36C23"/>
    <w:rsid w:val="00D73E2E"/>
    <w:rsid w:val="00DC7C73"/>
    <w:rsid w:val="00DE6FD8"/>
    <w:rsid w:val="00DF022E"/>
    <w:rsid w:val="00DF3046"/>
    <w:rsid w:val="00E01955"/>
    <w:rsid w:val="00E17068"/>
    <w:rsid w:val="00E25091"/>
    <w:rsid w:val="00E369C8"/>
    <w:rsid w:val="00EA5184"/>
    <w:rsid w:val="00ED30F4"/>
    <w:rsid w:val="00EE2A6B"/>
    <w:rsid w:val="00F2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0898A"/>
  <w15:docId w15:val="{A8D7BC71-C959-49B8-8205-42022BCD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742C0"/>
    <w:pPr>
      <w:keepNext/>
      <w:spacing w:after="0" w:line="240" w:lineRule="auto"/>
      <w:jc w:val="center"/>
      <w:outlineLvl w:val="2"/>
    </w:pPr>
    <w:rPr>
      <w:rFonts w:ascii="Baskerville Old Face" w:eastAsia="Times New Roman" w:hAnsi="Baskerville Old Face" w:cs="Times New Roman"/>
      <w:b/>
      <w:bCs/>
      <w:smallCap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C0"/>
  </w:style>
  <w:style w:type="paragraph" w:styleId="Footer">
    <w:name w:val="footer"/>
    <w:basedOn w:val="Normal"/>
    <w:link w:val="FooterChar"/>
    <w:uiPriority w:val="99"/>
    <w:unhideWhenUsed/>
    <w:rsid w:val="0007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C0"/>
  </w:style>
  <w:style w:type="paragraph" w:styleId="BalloonText">
    <w:name w:val="Balloon Text"/>
    <w:basedOn w:val="Normal"/>
    <w:link w:val="BalloonTextChar"/>
    <w:uiPriority w:val="99"/>
    <w:semiHidden/>
    <w:unhideWhenUsed/>
    <w:rsid w:val="00074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C0"/>
    <w:rPr>
      <w:rFonts w:ascii="Tahoma" w:hAnsi="Tahoma" w:cs="Tahoma"/>
      <w:sz w:val="16"/>
      <w:szCs w:val="16"/>
    </w:rPr>
  </w:style>
  <w:style w:type="character" w:customStyle="1" w:styleId="Heading3Char">
    <w:name w:val="Heading 3 Char"/>
    <w:basedOn w:val="DefaultParagraphFont"/>
    <w:link w:val="Heading3"/>
    <w:rsid w:val="000742C0"/>
    <w:rPr>
      <w:rFonts w:ascii="Baskerville Old Face" w:eastAsia="Times New Roman" w:hAnsi="Baskerville Old Face" w:cs="Times New Roman"/>
      <w:b/>
      <w:bCs/>
      <w:smallCaps/>
      <w:szCs w:val="21"/>
    </w:rPr>
  </w:style>
  <w:style w:type="character" w:styleId="Strong">
    <w:name w:val="Strong"/>
    <w:basedOn w:val="DefaultParagraphFont"/>
    <w:uiPriority w:val="22"/>
    <w:qFormat/>
    <w:rsid w:val="00AC1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ExecAsst\Word\Advisory%20Board\Minutes\July%202016%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July 2016 Minutes</Template>
  <TotalTime>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Louisiana Office of Student Financial Assistance</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Bridevaux</dc:creator>
  <cp:lastModifiedBy>Rhonda Bridevaux</cp:lastModifiedBy>
  <cp:revision>2</cp:revision>
  <dcterms:created xsi:type="dcterms:W3CDTF">2020-04-06T19:15:00Z</dcterms:created>
  <dcterms:modified xsi:type="dcterms:W3CDTF">2020-04-06T19:15:00Z</dcterms:modified>
</cp:coreProperties>
</file>