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2D" w:rsidRPr="00995CD1" w:rsidRDefault="006D3331" w:rsidP="007A178D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JOINT </w:t>
      </w:r>
      <w:r w:rsidR="00F8252D" w:rsidRPr="00995CD1">
        <w:rPr>
          <w:rFonts w:ascii="Times New Roman" w:hAnsi="Times New Roman"/>
          <w:sz w:val="24"/>
          <w:szCs w:val="24"/>
        </w:rPr>
        <w:t>MEETING 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6D3331" w:rsidRDefault="004D057F" w:rsidP="006D3331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  <w:r w:rsidR="006D3331">
        <w:rPr>
          <w:rFonts w:ascii="Times New Roman" w:hAnsi="Times New Roman"/>
          <w:sz w:val="24"/>
          <w:szCs w:val="24"/>
        </w:rPr>
        <w:t xml:space="preserve"> &amp; </w:t>
      </w:r>
    </w:p>
    <w:p w:rsidR="006D3331" w:rsidRDefault="006D3331" w:rsidP="006D3331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6D3331" w:rsidP="006D3331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ADVISORY COUNCIL</w:t>
      </w:r>
    </w:p>
    <w:p w:rsidR="007A178D" w:rsidRDefault="007A178D" w:rsidP="007A178D"/>
    <w:p w:rsidR="007A178D" w:rsidRPr="007A178D" w:rsidRDefault="007A178D" w:rsidP="007A178D">
      <w:pPr>
        <w:jc w:val="center"/>
        <w:rPr>
          <w:rFonts w:ascii="Times New Roman" w:hAnsi="Times New Roman"/>
          <w:b/>
          <w:sz w:val="24"/>
        </w:rPr>
      </w:pPr>
      <w:r w:rsidRPr="007A178D">
        <w:rPr>
          <w:rFonts w:ascii="Times New Roman" w:hAnsi="Times New Roman"/>
          <w:b/>
          <w:sz w:val="24"/>
        </w:rPr>
        <w:t>MS. ANN A SMITH, CHAIRMAN, LOUISIANA OFFICE OF STUDENT FINANCIAL ASISSTANCE ADVISORY BOARD, PRESIDING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9105E1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3B19C2">
        <w:rPr>
          <w:rFonts w:ascii="Times New Roman" w:hAnsi="Times New Roman"/>
          <w:sz w:val="24"/>
          <w:szCs w:val="24"/>
        </w:rPr>
        <w:t xml:space="preserve">DAY, </w:t>
      </w:r>
      <w:r w:rsidR="006D3331">
        <w:rPr>
          <w:rFonts w:ascii="Times New Roman" w:hAnsi="Times New Roman"/>
          <w:sz w:val="24"/>
          <w:szCs w:val="24"/>
        </w:rPr>
        <w:t>MARCH 1</w:t>
      </w:r>
      <w:r>
        <w:rPr>
          <w:rFonts w:ascii="Times New Roman" w:hAnsi="Times New Roman"/>
          <w:sz w:val="24"/>
          <w:szCs w:val="24"/>
        </w:rPr>
        <w:t>, 2018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9105E1">
        <w:rPr>
          <w:rFonts w:ascii="Times New Roman" w:hAnsi="Times New Roman"/>
          <w:b/>
          <w:bCs/>
          <w:sz w:val="24"/>
        </w:rPr>
        <w:t>OLIVER POLLOCK ROOM</w:t>
      </w:r>
    </w:p>
    <w:p w:rsidR="00E33B56" w:rsidRDefault="006D3331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</w:t>
      </w:r>
      <w:r w:rsidR="003B19C2">
        <w:rPr>
          <w:rFonts w:ascii="Times New Roman" w:hAnsi="Times New Roman"/>
          <w:b/>
          <w:bCs/>
          <w:sz w:val="24"/>
        </w:rPr>
        <w:t xml:space="preserve"> A.M.</w:t>
      </w:r>
    </w:p>
    <w:p w:rsidR="00420B9F" w:rsidRDefault="00420B9F" w:rsidP="007A178D">
      <w:pPr>
        <w:tabs>
          <w:tab w:val="left" w:pos="0"/>
        </w:tabs>
        <w:rPr>
          <w:rFonts w:ascii="Times New Roman" w:hAnsi="Times New Roman"/>
          <w:b/>
          <w:bCs/>
          <w:sz w:val="24"/>
        </w:rPr>
      </w:pPr>
    </w:p>
    <w:p w:rsidR="00575347" w:rsidRDefault="00575347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7A178D" w:rsidRDefault="007A178D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Call to Order</w:t>
      </w:r>
    </w:p>
    <w:p w:rsidR="007A178D" w:rsidRDefault="007A178D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9105E1" w:rsidRDefault="009105E1" w:rsidP="003B19C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B19C2" w:rsidRPr="003B19C2" w:rsidRDefault="003B19C2" w:rsidP="003B1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New</w:t>
      </w:r>
      <w:r w:rsidRPr="003B19C2">
        <w:rPr>
          <w:rFonts w:ascii="Times New Roman" w:hAnsi="Times New Roman"/>
          <w:b/>
          <w:bCs/>
          <w:sz w:val="22"/>
          <w:szCs w:val="22"/>
        </w:rPr>
        <w:t xml:space="preserve"> Business</w:t>
      </w:r>
    </w:p>
    <w:p w:rsidR="009D723E" w:rsidRDefault="009D723E" w:rsidP="00575347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1F3A46" w:rsidRDefault="007A178D" w:rsidP="007A178D">
      <w:pPr>
        <w:pStyle w:val="BodyText2"/>
        <w:widowControl/>
        <w:numPr>
          <w:ilvl w:val="0"/>
          <w:numId w:val="23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  <w:r w:rsidRPr="007A178D">
        <w:rPr>
          <w:rFonts w:ascii="Times New Roman" w:hAnsi="Times New Roman" w:cs="Times New Roman"/>
          <w:sz w:val="24"/>
        </w:rPr>
        <w:t xml:space="preserve">That the joint </w:t>
      </w:r>
      <w:r>
        <w:rPr>
          <w:rFonts w:ascii="Times New Roman" w:hAnsi="Times New Roman" w:cs="Times New Roman"/>
          <w:sz w:val="24"/>
        </w:rPr>
        <w:t xml:space="preserve">LOSFA </w:t>
      </w:r>
      <w:bookmarkStart w:id="0" w:name="_GoBack"/>
      <w:bookmarkEnd w:id="0"/>
      <w:r w:rsidRPr="007A178D">
        <w:rPr>
          <w:rFonts w:ascii="Times New Roman" w:hAnsi="Times New Roman" w:cs="Times New Roman"/>
          <w:sz w:val="24"/>
        </w:rPr>
        <w:t xml:space="preserve">Advisory Board/ABLE Advisory </w:t>
      </w:r>
      <w:r>
        <w:rPr>
          <w:rFonts w:ascii="Times New Roman" w:hAnsi="Times New Roman" w:cs="Times New Roman"/>
          <w:sz w:val="24"/>
        </w:rPr>
        <w:t>Council</w:t>
      </w:r>
      <w:r w:rsidRPr="007A178D">
        <w:rPr>
          <w:rFonts w:ascii="Times New Roman" w:hAnsi="Times New Roman" w:cs="Times New Roman"/>
          <w:sz w:val="24"/>
        </w:rPr>
        <w:t xml:space="preserve"> consider rulemaking to amend the START Saving Program administrative rules and the Louisiana ABLE Program administrative rules to implement the Tax Cuts and Jobs Act of 2017; to add interest rates to be applied to deposits and Earnings Enhancements in eligible START Saving Program accounts for the year ending December 31, 2017, and to amend the L</w:t>
      </w:r>
      <w:r>
        <w:rPr>
          <w:rFonts w:ascii="Times New Roman" w:hAnsi="Times New Roman" w:cs="Times New Roman"/>
          <w:sz w:val="24"/>
        </w:rPr>
        <w:t xml:space="preserve">ouisiana ABLE Program Rules to </w:t>
      </w:r>
      <w:r w:rsidRPr="007A178D">
        <w:rPr>
          <w:rFonts w:ascii="Times New Roman" w:hAnsi="Times New Roman" w:cs="Times New Roman"/>
          <w:sz w:val="24"/>
        </w:rPr>
        <w:t>allow juridical entities to open a Louisiana ABLE account on behalf of an eligible individual.</w:t>
      </w:r>
    </w:p>
    <w:p w:rsidR="007A178D" w:rsidRDefault="007A178D" w:rsidP="007A17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178D" w:rsidRPr="007A178D" w:rsidRDefault="007A178D" w:rsidP="007A17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Adjournment</w:t>
      </w:r>
    </w:p>
    <w:p w:rsidR="007A178D" w:rsidRPr="00CA76E8" w:rsidRDefault="007A178D" w:rsidP="007A178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sectPr w:rsidR="007A178D" w:rsidRPr="00CA76E8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A9" w:rsidRDefault="00DA67A9">
      <w:r>
        <w:separator/>
      </w:r>
    </w:p>
  </w:endnote>
  <w:endnote w:type="continuationSeparator" w:id="0">
    <w:p w:rsidR="00DA67A9" w:rsidRDefault="00D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A9" w:rsidRDefault="00DA67A9">
      <w:r>
        <w:separator/>
      </w:r>
    </w:p>
  </w:footnote>
  <w:footnote w:type="continuationSeparator" w:id="0">
    <w:p w:rsidR="00DA67A9" w:rsidRDefault="00DA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963C9C"/>
    <w:multiLevelType w:val="hybridMultilevel"/>
    <w:tmpl w:val="F59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0F3"/>
    <w:multiLevelType w:val="hybridMultilevel"/>
    <w:tmpl w:val="573AC3FA"/>
    <w:lvl w:ilvl="0" w:tplc="E85478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57869"/>
    <w:multiLevelType w:val="hybridMultilevel"/>
    <w:tmpl w:val="2B3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E02"/>
    <w:multiLevelType w:val="hybridMultilevel"/>
    <w:tmpl w:val="2058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55B1C"/>
    <w:multiLevelType w:val="hybridMultilevel"/>
    <w:tmpl w:val="7E22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D3942"/>
    <w:multiLevelType w:val="hybridMultilevel"/>
    <w:tmpl w:val="1C7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738"/>
    <w:multiLevelType w:val="hybridMultilevel"/>
    <w:tmpl w:val="478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85C80"/>
    <w:multiLevelType w:val="hybridMultilevel"/>
    <w:tmpl w:val="A7480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7E5DB7"/>
    <w:multiLevelType w:val="hybridMultilevel"/>
    <w:tmpl w:val="EA56836C"/>
    <w:lvl w:ilvl="0" w:tplc="05366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1"/>
  </w:num>
  <w:num w:numId="17">
    <w:abstractNumId w:val="14"/>
  </w:num>
  <w:num w:numId="18">
    <w:abstractNumId w:val="3"/>
  </w:num>
  <w:num w:numId="19">
    <w:abstractNumId w:val="4"/>
  </w:num>
  <w:num w:numId="20">
    <w:abstractNumId w:val="1"/>
  </w:num>
  <w:num w:numId="21">
    <w:abstractNumId w:val="5"/>
  </w:num>
  <w:num w:numId="22">
    <w:abstractNumId w:val="8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23B1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3A46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4E2A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0B9"/>
    <w:rsid w:val="00376B98"/>
    <w:rsid w:val="0038100B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0A0"/>
    <w:rsid w:val="003F5F1F"/>
    <w:rsid w:val="003F63FE"/>
    <w:rsid w:val="00403486"/>
    <w:rsid w:val="00412F22"/>
    <w:rsid w:val="00416333"/>
    <w:rsid w:val="00420120"/>
    <w:rsid w:val="00420B9F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3874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0E8A"/>
    <w:rsid w:val="00512CA9"/>
    <w:rsid w:val="005147ED"/>
    <w:rsid w:val="00522C45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347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1992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2C55"/>
    <w:rsid w:val="00673962"/>
    <w:rsid w:val="00673D6D"/>
    <w:rsid w:val="0067475B"/>
    <w:rsid w:val="00681630"/>
    <w:rsid w:val="00681FE6"/>
    <w:rsid w:val="0068359C"/>
    <w:rsid w:val="006905B1"/>
    <w:rsid w:val="0069106F"/>
    <w:rsid w:val="0069152C"/>
    <w:rsid w:val="00694562"/>
    <w:rsid w:val="00695900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D3331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490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178D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66F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05E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A17"/>
    <w:rsid w:val="009E3DB3"/>
    <w:rsid w:val="009E5694"/>
    <w:rsid w:val="009E683E"/>
    <w:rsid w:val="00A01F6C"/>
    <w:rsid w:val="00A0260A"/>
    <w:rsid w:val="00A03455"/>
    <w:rsid w:val="00A055A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39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86F"/>
    <w:rsid w:val="00B84A7E"/>
    <w:rsid w:val="00B8550C"/>
    <w:rsid w:val="00B8652A"/>
    <w:rsid w:val="00B877E9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3515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17E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A76E8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67A9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0F3A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6F0A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92D38F"/>
  <w15:docId w15:val="{CD87E767-1B3F-458D-B932-548C41B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89D1-2C44-4C69-8C33-12CF6FE7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2</cp:revision>
  <cp:lastPrinted>2015-11-06T22:53:00Z</cp:lastPrinted>
  <dcterms:created xsi:type="dcterms:W3CDTF">2018-02-16T16:59:00Z</dcterms:created>
  <dcterms:modified xsi:type="dcterms:W3CDTF">2018-02-16T16:59:00Z</dcterms:modified>
</cp:coreProperties>
</file>